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F54" w:rsidRPr="0057497A" w:rsidRDefault="005F27CF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block-33211892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F4F54" w:rsidRPr="0057497A" w:rsidRDefault="005F27CF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af5b5167-7099-47ec-9866-9052e784200d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1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A41C8E" w:rsidRPr="0057497A" w:rsidRDefault="00A41C8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2" w:name="a244f056-0231-4322-a014-8dcea54eab13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УО Орловского района</w:t>
      </w:r>
      <w:bookmarkEnd w:id="2"/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</w:p>
    <w:p w:rsidR="002F4F54" w:rsidRPr="0057497A" w:rsidRDefault="005F27CF" w:rsidP="0057497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Донская СОШ</w:t>
      </w:r>
    </w:p>
    <w:tbl>
      <w:tblPr>
        <w:tblW w:w="0" w:type="auto"/>
        <w:tblLook w:val="04A0"/>
      </w:tblPr>
      <w:tblGrid>
        <w:gridCol w:w="4361"/>
        <w:gridCol w:w="4536"/>
        <w:gridCol w:w="5103"/>
      </w:tblGrid>
      <w:tr w:rsidR="00D441DF" w:rsidRPr="00217AEC" w:rsidTr="0057497A">
        <w:tc>
          <w:tcPr>
            <w:tcW w:w="4361" w:type="dxa"/>
          </w:tcPr>
          <w:p w:rsidR="00D441DF" w:rsidRPr="00487807" w:rsidRDefault="005F27CF" w:rsidP="00D441D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РАССМОТРЕНО</w:t>
            </w:r>
          </w:p>
          <w:p w:rsidR="00D441DF" w:rsidRPr="00487807" w:rsidRDefault="005F27CF" w:rsidP="00D441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Заседанием методического совета школы</w:t>
            </w:r>
          </w:p>
          <w:p w:rsidR="00D441DF" w:rsidRPr="00487807" w:rsidRDefault="00CB7977" w:rsidP="00CB79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______________ 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Бурда Т.В.</w:t>
            </w:r>
          </w:p>
          <w:p w:rsidR="00D441DF" w:rsidRPr="00487807" w:rsidRDefault="00AA6D16" w:rsidP="00D441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Протокол №1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от «</w:t>
            </w:r>
            <w:r w:rsidR="00CB797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22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» </w:t>
            </w:r>
            <w:r w:rsidR="00CB797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08</w:t>
            </w:r>
            <w:r w:rsidR="00CA1D14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48780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г.</w:t>
            </w:r>
          </w:p>
          <w:p w:rsidR="00D441DF" w:rsidRPr="00487807" w:rsidRDefault="00D441DF" w:rsidP="00D441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D441DF" w:rsidRPr="00487807" w:rsidRDefault="005F27CF" w:rsidP="00D441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СОГЛАСОВАНО</w:t>
            </w:r>
          </w:p>
          <w:p w:rsidR="00D441DF" w:rsidRPr="00487807" w:rsidRDefault="005F27CF" w:rsidP="00D441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Педагогическим советом школы</w:t>
            </w:r>
          </w:p>
          <w:p w:rsidR="00D441DF" w:rsidRPr="00487807" w:rsidRDefault="00CA1D14" w:rsidP="00CB79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_____________ 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Бурда Т.В.</w:t>
            </w:r>
          </w:p>
          <w:p w:rsidR="00E70447" w:rsidRPr="00487807" w:rsidRDefault="00E70447" w:rsidP="00D441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D441DF" w:rsidRPr="00487807" w:rsidRDefault="00D441DF" w:rsidP="00D441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Протокол №1</w:t>
            </w:r>
            <w:r w:rsidR="00E7044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 «</w:t>
            </w:r>
            <w:r w:rsidR="0048780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31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» </w:t>
            </w:r>
            <w:r w:rsidR="00CB797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08</w:t>
            </w:r>
            <w:r w:rsidR="00CA1D14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</w:t>
            </w:r>
            <w:r w:rsidR="00487807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2026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г.</w:t>
            </w:r>
          </w:p>
          <w:p w:rsidR="00D441DF" w:rsidRPr="00487807" w:rsidRDefault="00D441DF" w:rsidP="00D441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03" w:type="dxa"/>
          </w:tcPr>
          <w:p w:rsidR="00D441DF" w:rsidRPr="00487807" w:rsidRDefault="005F27CF" w:rsidP="00D441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УТВЕРЖДЕНО</w:t>
            </w:r>
          </w:p>
          <w:p w:rsidR="00D441DF" w:rsidRPr="00487807" w:rsidRDefault="005F27CF" w:rsidP="00D441D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Приказом директора МБОУ </w:t>
            </w:r>
            <w:proofErr w:type="gramStart"/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Донская</w:t>
            </w:r>
            <w:proofErr w:type="gramEnd"/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СОШ</w:t>
            </w:r>
          </w:p>
          <w:p w:rsidR="00D441DF" w:rsidRPr="00487807" w:rsidRDefault="00CB7977" w:rsidP="00CB797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_________ </w:t>
            </w:r>
            <w:r w:rsidR="005F27CF" w:rsidRPr="0048780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Естремский А.В.</w:t>
            </w:r>
          </w:p>
          <w:p w:rsidR="0057497A" w:rsidRPr="00487807" w:rsidRDefault="0057497A" w:rsidP="0057497A">
            <w:pPr>
              <w:pStyle w:val="af1"/>
              <w:rPr>
                <w:rFonts w:ascii="Times New Roman" w:hAnsi="Times New Roman"/>
                <w:spacing w:val="5"/>
                <w:sz w:val="24"/>
                <w:szCs w:val="24"/>
              </w:rPr>
            </w:pPr>
          </w:p>
          <w:p w:rsidR="0057497A" w:rsidRPr="00487807" w:rsidRDefault="0057497A" w:rsidP="0057497A">
            <w:pPr>
              <w:pStyle w:val="af1"/>
              <w:rPr>
                <w:rFonts w:ascii="Times New Roman" w:hAnsi="Times New Roman"/>
                <w:spacing w:val="5"/>
                <w:sz w:val="24"/>
                <w:szCs w:val="24"/>
              </w:rPr>
            </w:pPr>
            <w:r w:rsidRPr="00487807">
              <w:rPr>
                <w:rFonts w:ascii="Times New Roman" w:hAnsi="Times New Roman"/>
                <w:spacing w:val="5"/>
                <w:sz w:val="24"/>
                <w:szCs w:val="24"/>
              </w:rPr>
              <w:t>Приказ №</w:t>
            </w:r>
            <w:r w:rsidR="00487807" w:rsidRPr="00487807">
              <w:rPr>
                <w:rFonts w:ascii="Times New Roman" w:hAnsi="Times New Roman"/>
                <w:spacing w:val="5"/>
                <w:sz w:val="24"/>
                <w:szCs w:val="24"/>
              </w:rPr>
              <w:t>94 от «31» 08 2026</w:t>
            </w:r>
            <w:r w:rsidRPr="00487807">
              <w:rPr>
                <w:rFonts w:ascii="Times New Roman" w:hAnsi="Times New Roman"/>
                <w:spacing w:val="5"/>
                <w:sz w:val="24"/>
                <w:szCs w:val="24"/>
              </w:rPr>
              <w:t>г.</w:t>
            </w:r>
          </w:p>
          <w:p w:rsidR="00D441DF" w:rsidRPr="00487807" w:rsidRDefault="00D441DF" w:rsidP="005749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2F4F54" w:rsidRPr="0057497A" w:rsidRDefault="002F4F54">
      <w:pPr>
        <w:spacing w:after="0"/>
        <w:ind w:left="120"/>
        <w:rPr>
          <w:sz w:val="24"/>
          <w:szCs w:val="24"/>
          <w:lang w:val="ru-RU"/>
        </w:rPr>
      </w:pPr>
    </w:p>
    <w:p w:rsidR="002F4F54" w:rsidRPr="0057497A" w:rsidRDefault="002F4F54" w:rsidP="0057497A">
      <w:pPr>
        <w:spacing w:after="0"/>
        <w:rPr>
          <w:sz w:val="24"/>
          <w:szCs w:val="24"/>
          <w:lang w:val="ru-RU"/>
        </w:rPr>
      </w:pPr>
    </w:p>
    <w:p w:rsidR="002F4F54" w:rsidRPr="0057497A" w:rsidRDefault="005F27CF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2F4F54" w:rsidRPr="0057497A" w:rsidRDefault="005F27CF" w:rsidP="0057497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57497A">
        <w:rPr>
          <w:rFonts w:ascii="Times New Roman" w:hAnsi="Times New Roman"/>
          <w:color w:val="000000"/>
          <w:sz w:val="24"/>
          <w:szCs w:val="24"/>
        </w:rPr>
        <w:t>ID</w:t>
      </w: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70447" w:rsidRPr="00E70447">
        <w:rPr>
          <w:rFonts w:ascii="Times New Roman" w:hAnsi="Times New Roman"/>
          <w:color w:val="000000"/>
          <w:sz w:val="24"/>
          <w:szCs w:val="24"/>
          <w:lang w:val="ru-RU"/>
        </w:rPr>
        <w:t>10879424</w:t>
      </w: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>)</w:t>
      </w:r>
    </w:p>
    <w:p w:rsidR="00A34EF7" w:rsidRPr="0057497A" w:rsidRDefault="00A34EF7" w:rsidP="00A34EF7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учебного курса «Алгебра»</w:t>
      </w:r>
      <w:r w:rsid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(</w:t>
      </w:r>
      <w:proofErr w:type="gramStart"/>
      <w:r w:rsid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базовый</w:t>
      </w:r>
      <w:proofErr w:type="gramEnd"/>
      <w:r w:rsidR="0057497A">
        <w:rPr>
          <w:rFonts w:ascii="Times New Roman" w:hAnsi="Times New Roman"/>
          <w:b/>
          <w:color w:val="000000"/>
          <w:sz w:val="24"/>
          <w:szCs w:val="24"/>
          <w:lang w:val="ru-RU"/>
        </w:rPr>
        <w:t>)</w:t>
      </w:r>
    </w:p>
    <w:p w:rsidR="00A34EF7" w:rsidRPr="0057497A" w:rsidRDefault="00A34EF7" w:rsidP="00A34EF7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57497A">
        <w:rPr>
          <w:rFonts w:ascii="Times New Roman" w:hAnsi="Times New Roman"/>
          <w:color w:val="000000"/>
          <w:sz w:val="24"/>
          <w:szCs w:val="24"/>
          <w:lang w:val="ru-RU"/>
        </w:rPr>
        <w:t xml:space="preserve">для обучающихся 7-9 классов </w:t>
      </w:r>
    </w:p>
    <w:p w:rsidR="00A34EF7" w:rsidRPr="0057497A" w:rsidRDefault="00E70447" w:rsidP="00A34EF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202</w:t>
      </w:r>
      <w:r w:rsidRPr="00E70447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-202</w:t>
      </w:r>
      <w:r w:rsidRPr="00E70447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="00A34EF7"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год </w:t>
      </w:r>
    </w:p>
    <w:p w:rsidR="00A34EF7" w:rsidRPr="008E6BFC" w:rsidRDefault="00A34EF7" w:rsidP="00A34EF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70447" w:rsidRDefault="00E70447" w:rsidP="00E70447">
      <w:pPr>
        <w:pStyle w:val="13"/>
        <w:shd w:val="clear" w:color="auto" w:fill="auto"/>
        <w:tabs>
          <w:tab w:val="left" w:pos="8647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8E6BFC">
        <w:rPr>
          <w:sz w:val="28"/>
          <w:szCs w:val="28"/>
        </w:rPr>
        <w:t>Состави</w:t>
      </w:r>
      <w:r>
        <w:rPr>
          <w:sz w:val="28"/>
          <w:szCs w:val="28"/>
        </w:rPr>
        <w:t>тель</w:t>
      </w:r>
      <w:r w:rsidRPr="008E6BFC">
        <w:rPr>
          <w:sz w:val="28"/>
          <w:szCs w:val="28"/>
        </w:rPr>
        <w:t xml:space="preserve">: </w:t>
      </w:r>
    </w:p>
    <w:p w:rsidR="00E70447" w:rsidRDefault="00E70447" w:rsidP="00E70447">
      <w:pPr>
        <w:pStyle w:val="13"/>
        <w:shd w:val="clear" w:color="auto" w:fill="auto"/>
        <w:tabs>
          <w:tab w:val="left" w:pos="8789"/>
          <w:tab w:val="left" w:pos="8931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8E6BFC">
        <w:rPr>
          <w:sz w:val="28"/>
          <w:szCs w:val="28"/>
        </w:rPr>
        <w:t xml:space="preserve">Естремская Лидия Ивановна- </w:t>
      </w:r>
    </w:p>
    <w:p w:rsidR="00E70447" w:rsidRDefault="00E70447" w:rsidP="00E70447">
      <w:pPr>
        <w:pStyle w:val="13"/>
        <w:shd w:val="clear" w:color="auto" w:fill="auto"/>
        <w:tabs>
          <w:tab w:val="left" w:pos="8647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Pr="008E6BFC">
        <w:rPr>
          <w:sz w:val="28"/>
          <w:szCs w:val="28"/>
        </w:rPr>
        <w:t>учитель математики высшей</w:t>
      </w:r>
    </w:p>
    <w:p w:rsidR="00E70447" w:rsidRPr="00B64DC8" w:rsidRDefault="00E70447" w:rsidP="00E70447">
      <w:pPr>
        <w:pStyle w:val="13"/>
        <w:shd w:val="clear" w:color="auto" w:fill="auto"/>
        <w:tabs>
          <w:tab w:val="left" w:pos="8647"/>
        </w:tabs>
        <w:spacing w:after="0" w:line="240" w:lineRule="auto"/>
        <w:ind w:firstLine="0"/>
        <w:jc w:val="right"/>
        <w:rPr>
          <w:sz w:val="24"/>
          <w:szCs w:val="24"/>
        </w:rPr>
      </w:pPr>
      <w:r w:rsidRPr="008E6BFC">
        <w:rPr>
          <w:sz w:val="28"/>
          <w:szCs w:val="28"/>
        </w:rPr>
        <w:t xml:space="preserve"> квалификационной категории</w:t>
      </w:r>
    </w:p>
    <w:p w:rsidR="0057497A" w:rsidRPr="00B64DC8" w:rsidRDefault="0057497A" w:rsidP="00E70447">
      <w:pPr>
        <w:pStyle w:val="13"/>
        <w:shd w:val="clear" w:color="auto" w:fill="auto"/>
        <w:spacing w:after="0" w:line="240" w:lineRule="auto"/>
        <w:ind w:firstLine="0"/>
        <w:jc w:val="right"/>
        <w:rPr>
          <w:sz w:val="24"/>
          <w:szCs w:val="24"/>
        </w:rPr>
      </w:pPr>
    </w:p>
    <w:p w:rsidR="00A34EF7" w:rsidRPr="008E6BFC" w:rsidRDefault="00A34EF7" w:rsidP="00A34EF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34EF7" w:rsidRPr="00E70447" w:rsidRDefault="00A34EF7" w:rsidP="00E70447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bc34a7f4-4026-4a2d-8185-cd5f043d8440"/>
      <w:r w:rsidRPr="008E6B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</w:t>
      </w:r>
      <w:r w:rsidR="00E7044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</w:t>
      </w:r>
      <w:r w:rsidRPr="008E6B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E70447">
        <w:rPr>
          <w:rFonts w:ascii="Times New Roman" w:hAnsi="Times New Roman" w:cs="Times New Roman"/>
          <w:color w:val="000000"/>
          <w:sz w:val="28"/>
          <w:szCs w:val="28"/>
          <w:lang w:val="ru-RU"/>
        </w:rPr>
        <w:t>х</w:t>
      </w:r>
      <w:r w:rsidRPr="008E6BF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 Гундоровский, ‌ </w:t>
      </w:r>
      <w:bookmarkStart w:id="4" w:name="33e14b86-74d9-40f7-89f9-3e3227438fe0"/>
      <w:r w:rsidRPr="008E6BFC">
        <w:rPr>
          <w:rFonts w:ascii="Times New Roman" w:hAnsi="Times New Roman" w:cs="Times New Roman"/>
          <w:color w:val="000000"/>
          <w:sz w:val="28"/>
          <w:szCs w:val="28"/>
          <w:lang w:val="ru-RU"/>
        </w:rPr>
        <w:t>202</w:t>
      </w:r>
      <w:bookmarkEnd w:id="3"/>
      <w:bookmarkEnd w:id="4"/>
      <w:r w:rsidR="00E70447" w:rsidRPr="00E70447">
        <w:rPr>
          <w:rFonts w:ascii="Times New Roman" w:hAnsi="Times New Roman" w:cs="Times New Roman"/>
          <w:color w:val="000000"/>
          <w:sz w:val="28"/>
          <w:szCs w:val="28"/>
          <w:lang w:val="ru-RU"/>
        </w:rPr>
        <w:t>6</w:t>
      </w:r>
    </w:p>
    <w:p w:rsidR="0057497A" w:rsidRDefault="0057497A" w:rsidP="00A34EF7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33211893"/>
      <w:bookmarkEnd w:id="0"/>
    </w:p>
    <w:p w:rsidR="002F4F54" w:rsidRPr="0057497A" w:rsidRDefault="005F27CF" w:rsidP="00A34EF7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3093B" w:rsidRPr="0043093B" w:rsidRDefault="00F51023" w:rsidP="0043093B">
      <w:pPr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proofErr w:type="gramStart"/>
      <w:r w:rsidRPr="004309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Рабочая программа составлена на основе </w:t>
      </w:r>
      <w:r w:rsidRPr="0043093B">
        <w:rPr>
          <w:rFonts w:ascii="Times New Roman" w:hAnsi="Times New Roman" w:cs="Times New Roman"/>
          <w:sz w:val="24"/>
          <w:szCs w:val="24"/>
          <w:lang w:val="ru-RU"/>
        </w:rPr>
        <w:t xml:space="preserve">федеральной рабочей программы по учебному предмету </w:t>
      </w:r>
      <w:r w:rsidR="0057497A" w:rsidRPr="0043093B">
        <w:rPr>
          <w:rFonts w:ascii="Times New Roman" w:hAnsi="Times New Roman" w:cs="Times New Roman"/>
          <w:sz w:val="24"/>
          <w:szCs w:val="24"/>
          <w:lang w:val="ru-RU"/>
        </w:rPr>
        <w:t>«Математика</w:t>
      </w:r>
      <w:r w:rsidR="00F70F0A" w:rsidRPr="0043093B">
        <w:rPr>
          <w:rFonts w:ascii="Times New Roman" w:hAnsi="Times New Roman" w:cs="Times New Roman"/>
          <w:sz w:val="24"/>
          <w:szCs w:val="24"/>
          <w:lang w:val="ru-RU"/>
        </w:rPr>
        <w:t>» (базовый уровень)</w:t>
      </w:r>
      <w:r w:rsidRPr="0043093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="0057497A" w:rsidRPr="004309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</w:t>
      </w:r>
      <w:r w:rsidR="0043093B" w:rsidRPr="0043093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соответствии с учебным планом, </w:t>
      </w:r>
      <w:r w:rsidR="0043093B" w:rsidRPr="0043093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утверждённым приказом по МБОУ Донской СОШ «Об утверждении основных образовательных программ на 2026/27  учебный год» от 31.08.2026 года №93, годовым календарным графиком МБОУ Донской СОШ на 2026/27 учебный год, утверждённым приказом по МБОУ Донской СОШ «Об утверждении основных образовательных</w:t>
      </w:r>
      <w:proofErr w:type="gramEnd"/>
      <w:r w:rsidR="0043093B" w:rsidRPr="0043093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программ на 2026/27  учебный год» от 31.08.2026 года № 93,  и расписанием уроков, утверждённым приказом по МБОУ Донской СОШ «Об утверждении расписания уроков 1-11 классов, занятий внеурочной деятельности, кружков, сетки занятий в дошкольной группе на 2026/27 учебный год»  от 31.08.2026 года №91</w:t>
      </w:r>
      <w:bookmarkStart w:id="6" w:name="_GoBack"/>
      <w:bookmarkEnd w:id="6"/>
      <w:r w:rsidR="0043093B" w:rsidRPr="0043093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.</w:t>
      </w:r>
    </w:p>
    <w:p w:rsidR="002F4F54" w:rsidRPr="0057497A" w:rsidRDefault="005F27CF" w:rsidP="00F51023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естественно-научного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7497A" w:rsidRDefault="005F27CF" w:rsidP="0057497A">
      <w:pPr>
        <w:pStyle w:val="af1"/>
      </w:pPr>
      <w:bookmarkStart w:id="7" w:name="88e7274f-146c-45cf-bb6c-0aa84ae038d1"/>
      <w:r w:rsidRPr="0057497A">
        <w:rPr>
          <w:rFonts w:ascii="Times New Roman" w:hAnsi="Times New Roman"/>
          <w:sz w:val="24"/>
          <w:szCs w:val="24"/>
        </w:rPr>
        <w:t xml:space="preserve">На изучение учебного курса «Алгебра» отводится </w:t>
      </w:r>
      <w:r w:rsidR="0057497A">
        <w:rPr>
          <w:rFonts w:ascii="Times New Roman" w:hAnsi="Times New Roman"/>
          <w:sz w:val="24"/>
          <w:szCs w:val="24"/>
        </w:rPr>
        <w:t xml:space="preserve">306 </w:t>
      </w:r>
      <w:r w:rsidRPr="0057497A">
        <w:rPr>
          <w:rFonts w:ascii="Times New Roman" w:hAnsi="Times New Roman"/>
          <w:sz w:val="24"/>
          <w:szCs w:val="24"/>
        </w:rPr>
        <w:t xml:space="preserve">часов: в 7 классе – 102 часа (3 часа в неделю), в 8 классе – </w:t>
      </w:r>
      <w:r w:rsidR="0057497A">
        <w:rPr>
          <w:rFonts w:ascii="Times New Roman" w:hAnsi="Times New Roman"/>
          <w:sz w:val="24"/>
          <w:szCs w:val="24"/>
        </w:rPr>
        <w:t>136 часов</w:t>
      </w:r>
      <w:r w:rsidR="00EC1213" w:rsidRPr="0057497A">
        <w:rPr>
          <w:rFonts w:ascii="Times New Roman" w:hAnsi="Times New Roman"/>
          <w:sz w:val="24"/>
          <w:szCs w:val="24"/>
        </w:rPr>
        <w:t xml:space="preserve"> (4</w:t>
      </w:r>
      <w:r w:rsidR="0057497A">
        <w:rPr>
          <w:rFonts w:ascii="Times New Roman" w:hAnsi="Times New Roman"/>
          <w:sz w:val="24"/>
          <w:szCs w:val="24"/>
        </w:rPr>
        <w:t xml:space="preserve"> часа в неделю),</w:t>
      </w:r>
      <w:bookmarkEnd w:id="7"/>
      <w:r w:rsidR="0057497A">
        <w:rPr>
          <w:rFonts w:ascii="Times New Roman" w:hAnsi="Times New Roman"/>
          <w:sz w:val="24"/>
          <w:szCs w:val="24"/>
        </w:rPr>
        <w:t xml:space="preserve"> В 9 классе 136 часов (4 часа в неделю).</w:t>
      </w: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8" w:name="block-33211894"/>
      <w:bookmarkEnd w:id="5"/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497A" w:rsidRDefault="0057497A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70447" w:rsidRDefault="00E70447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70447" w:rsidRDefault="00E70447" w:rsidP="0057497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57497A" w:rsidRDefault="005F27CF" w:rsidP="0057497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497A" w:rsidRPr="0057497A" w:rsidRDefault="005F27CF" w:rsidP="0057497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признаков делимости, разложение на множители натуральных чисел.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Реальные зависимости, в том числе прямая и обратная пропорциональности.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24426221"/>
      <w:bookmarkEnd w:id="9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степени с натуральным показателем.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24426222"/>
      <w:bookmarkEnd w:id="10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5F27CF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Координата точки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Прямоугольная система координат, оси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Ox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Oy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|. Графическое решение линейных уравнений и систем линейных уравнений.</w:t>
      </w:r>
    </w:p>
    <w:p w:rsidR="005F27CF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Степень с целым показателем и её свойства. Стандартная запись числа.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Квадратный трёхчлен, разложение квадратного трёхчлена на множители.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линейным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квадратным. Простейшие дробно-рациональные уравнения.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3,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√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=|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|. 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решение уравнений и систем уравнений.</w:t>
      </w:r>
    </w:p>
    <w:p w:rsidR="005F27CF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координатной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прямой.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действительных чисел, арифметические действия с действительными числами.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Размеры объектов окружающего мира, длительность процессов в окружающем мире.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426230"/>
      <w:bookmarkEnd w:id="11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Уравнения и неравенства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Линейное уравнение. Решение уравнений, сводящихся к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линейным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Квадратное уравнение. Решение уравнений, сводящихся к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квадратным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текстовых задач алгебраическим способом.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неравенства и их свойства.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с дв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умя переменными.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Графики функций: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kx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kx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+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b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k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>/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3,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√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 = |</w:t>
      </w:r>
      <w:r w:rsidRPr="0057497A">
        <w:rPr>
          <w:rFonts w:ascii="Times New Roman" w:hAnsi="Times New Roman" w:cs="Times New Roman"/>
          <w:color w:val="333333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333333"/>
          <w:sz w:val="24"/>
          <w:szCs w:val="24"/>
          <w:lang w:val="ru-RU"/>
        </w:rPr>
        <w:t xml:space="preserve">| 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их свойства.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-го члена.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Арифметическая и геометрическая прогрессии. Формулы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n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членов.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Линейный и экспоненциальный рост. Сложные проценты.</w:t>
      </w:r>
    </w:p>
    <w:p w:rsidR="002F4F54" w:rsidRPr="0057497A" w:rsidRDefault="002F4F54">
      <w:pPr>
        <w:rPr>
          <w:rFonts w:ascii="Times New Roman" w:hAnsi="Times New Roman" w:cs="Times New Roman"/>
          <w:sz w:val="24"/>
          <w:szCs w:val="24"/>
          <w:lang w:val="ru-RU"/>
        </w:rPr>
        <w:sectPr w:rsidR="002F4F54" w:rsidRPr="0057497A" w:rsidSect="0057497A">
          <w:pgSz w:w="16383" w:h="11906" w:orient="landscape"/>
          <w:pgMar w:top="993" w:right="1134" w:bottom="850" w:left="1134" w:header="720" w:footer="720" w:gutter="0"/>
          <w:cols w:space="720"/>
          <w:docGrid w:linePitch="299"/>
        </w:sect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33211888"/>
      <w:bookmarkEnd w:id="8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освоения программы учебного курса «Алгебра» характеризуются: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2F4F54" w:rsidRPr="0057497A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F4F54" w:rsidRPr="0057497A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F4F54" w:rsidRPr="0057497A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F4F54" w:rsidRPr="0057497A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F4F54" w:rsidRPr="0057497A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2F4F54" w:rsidRPr="0057497A" w:rsidRDefault="005F27CF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Базовые </w:t>
      </w:r>
      <w:r w:rsidR="00280F65"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 </w:t>
      </w: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 действия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F4F54" w:rsidRPr="0057497A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F4F54" w:rsidRPr="0057497A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F4F54" w:rsidRPr="0057497A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F4F54" w:rsidRPr="0057497A" w:rsidRDefault="005F27CF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2F4F54" w:rsidRPr="0057497A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F4F54" w:rsidRPr="0057497A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F4F54" w:rsidRPr="0057497A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F4F54" w:rsidRPr="0057497A" w:rsidRDefault="005F27CF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F27CF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F27CF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2F4F54" w:rsidRPr="0057497A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2F4F54" w:rsidRPr="0057497A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F4F54" w:rsidRPr="0057497A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F4F54" w:rsidRPr="0057497A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F4F54" w:rsidRPr="0057497A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F4F54" w:rsidRPr="0057497A" w:rsidRDefault="005F27CF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2F4F54" w:rsidRPr="0057497A" w:rsidRDefault="005F27CF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Самоконтроль, эмоциональный интеллект:</w:t>
      </w:r>
    </w:p>
    <w:p w:rsidR="002F4F54" w:rsidRPr="0057497A" w:rsidRDefault="005F27CF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F4F54" w:rsidRPr="0057497A" w:rsidRDefault="005F27CF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F4F54" w:rsidRPr="0057497A" w:rsidRDefault="005F27CF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2F4F54" w:rsidRPr="0057497A" w:rsidRDefault="002F4F5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24426234"/>
      <w:bookmarkEnd w:id="13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7 классе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24426235"/>
      <w:bookmarkEnd w:id="14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рациональные числа.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числа.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признаки делимости, разложение на множители натуральных чисел.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_Toc124426236"/>
      <w:bookmarkEnd w:id="15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буквенных выражений при заданных значениях переменных.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_Toc124426237"/>
      <w:bookmarkEnd w:id="16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Уравнения и неравенства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равносильному ему. Проверять, является ли число корнем уравнения.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графические методы при решении линейных уравнений и их систем.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переменными, в том числе графически.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_Toc124426238"/>
      <w:bookmarkEnd w:id="17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х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|.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значение функции по значению её аргумента.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_Toc124426240"/>
      <w:bookmarkEnd w:id="18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координатной прямой.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Toc124426241"/>
      <w:bookmarkEnd w:id="19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Алгебраические выражения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Раскладывать квадратный трёхчлен на множители.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_Toc124426242"/>
      <w:bookmarkEnd w:id="20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свойства числовых неравен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дл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_Toc124426243"/>
      <w:bookmarkEnd w:id="21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графики элементарных функций вида:</w:t>
      </w:r>
    </w:p>
    <w:p w:rsidR="002F4F54" w:rsidRPr="0057497A" w:rsidRDefault="005F27C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2,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|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|,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√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описывать свойства числовой функции по её графику.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9 классе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результаты: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_Toc124426245"/>
      <w:bookmarkEnd w:id="22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 упорядочивать рациональные и иррациональные числа.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_Toc124426246"/>
      <w:bookmarkEnd w:id="23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Уравнения и неравенства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неравенства при решении различных задач.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_Toc124426247"/>
      <w:bookmarkEnd w:id="24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Функции</w:t>
      </w:r>
    </w:p>
    <w:p w:rsidR="002F4F54" w:rsidRPr="0057497A" w:rsidRDefault="005F27CF">
      <w:pPr>
        <w:spacing w:after="0" w:line="36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kx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kx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+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b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k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/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ax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 +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bx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+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c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3,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= √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, 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y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= |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</w:rPr>
        <w:t>x</w:t>
      </w:r>
      <w:r w:rsidRPr="0057497A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|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зависимости от значений коэффициентов, описывать свойства функций.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Числовые последовательности и прогрессии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арифметическую и геометрическую прогрессии при разных способах задания.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вычисления с использованием формул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членов.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члены последовательности точками на координатной плоскости.</w:t>
      </w:r>
    </w:p>
    <w:p w:rsidR="002F4F54" w:rsidRPr="0057497A" w:rsidRDefault="005F27CF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2F4F54" w:rsidRPr="0057497A" w:rsidRDefault="002F4F54">
      <w:pPr>
        <w:rPr>
          <w:rFonts w:ascii="Times New Roman" w:hAnsi="Times New Roman" w:cs="Times New Roman"/>
          <w:sz w:val="24"/>
          <w:szCs w:val="24"/>
          <w:lang w:val="ru-RU"/>
        </w:rPr>
        <w:sectPr w:rsidR="002F4F54" w:rsidRPr="0057497A" w:rsidSect="0057497A">
          <w:pgSz w:w="16383" w:h="11906" w:orient="landscape"/>
          <w:pgMar w:top="851" w:right="1134" w:bottom="850" w:left="1134" w:header="720" w:footer="720" w:gutter="0"/>
          <w:cols w:space="720"/>
          <w:docGrid w:linePitch="299"/>
        </w:sectPr>
      </w:pPr>
    </w:p>
    <w:p w:rsidR="00280F65" w:rsidRPr="0057497A" w:rsidRDefault="005F27CF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6" w:name="block-33211889"/>
      <w:bookmarkEnd w:id="12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27" w:name="block-31412754"/>
      <w:bookmarkEnd w:id="26"/>
      <w:r w:rsidR="00280F65" w:rsidRPr="00574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280F65" w:rsidRPr="0057497A" w:rsidRDefault="00280F65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7 КЛАСС </w:t>
      </w:r>
    </w:p>
    <w:p w:rsidR="00D77BCC" w:rsidRDefault="00D77BCC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4"/>
        <w:gridCol w:w="3312"/>
        <w:gridCol w:w="1209"/>
        <w:gridCol w:w="1969"/>
        <w:gridCol w:w="2300"/>
        <w:gridCol w:w="4426"/>
      </w:tblGrid>
      <w:tr w:rsidR="00D77BCC" w:rsidRPr="009B409F" w:rsidTr="00D05826">
        <w:trPr>
          <w:trHeight w:val="144"/>
          <w:tblCellSpacing w:w="20" w:type="nil"/>
        </w:trPr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E704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CC" w:rsidRPr="009B409F" w:rsidTr="009B6CC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BCC" w:rsidRPr="009B409F" w:rsidRDefault="00D77BCC" w:rsidP="00D05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BCC" w:rsidRPr="009B409F" w:rsidRDefault="00D77BCC" w:rsidP="00D05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BCC" w:rsidRPr="009B409F" w:rsidRDefault="00D77BCC" w:rsidP="00D05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7BCC" w:rsidRPr="00217AEC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Числа и выражения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D5134B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513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77BCC" w:rsidRPr="00217AEC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513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77BCC" w:rsidRPr="00217AEC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 с натуральным показателем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D513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474EAD" w:rsidRDefault="00474EAD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77BCC" w:rsidRPr="00217AEC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Многочлены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13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D77BCC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77BCC" w:rsidRPr="00217AEC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Формулы сокращенного умножения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5134B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415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B409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D77BCC" w:rsidRPr="009B409F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линейных уравнений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5134B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474EAD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77BCC" w:rsidRPr="009B409F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 изученного материала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5134B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77BCC" w:rsidRPr="009B409F" w:rsidTr="009B6CCD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77BCC" w:rsidRPr="009B409F" w:rsidTr="009B6CC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513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513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D77BCC" w:rsidRPr="007A5F5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4E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0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77BCC" w:rsidRPr="009B409F" w:rsidRDefault="00D77BCC" w:rsidP="00D05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BCC" w:rsidRPr="00D77BCC" w:rsidRDefault="00D77BCC" w:rsidP="00280F65">
      <w:pPr>
        <w:rPr>
          <w:rFonts w:ascii="Times New Roman" w:hAnsi="Times New Roman" w:cs="Times New Roman"/>
          <w:sz w:val="24"/>
          <w:szCs w:val="24"/>
          <w:lang w:val="ru-RU"/>
        </w:rPr>
        <w:sectPr w:rsidR="00D77BCC" w:rsidRPr="00D77B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0F65" w:rsidRPr="0057497A" w:rsidRDefault="00280F65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5"/>
        <w:gridCol w:w="4512"/>
        <w:gridCol w:w="1592"/>
        <w:gridCol w:w="1841"/>
        <w:gridCol w:w="1910"/>
        <w:gridCol w:w="3010"/>
      </w:tblGrid>
      <w:tr w:rsidR="00280F65" w:rsidRPr="0057497A" w:rsidTr="00B12375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E704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5" w:rsidRPr="0057497A" w:rsidTr="00B123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Рациональные дроби и их</w:t>
            </w:r>
            <w:r w:rsidR="00B12375"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свойства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Арифметический квадратный корень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Уравнения и системы уравнений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Неравенства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2375"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Функция и ее свойства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0F65"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Степень с целым показателем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EA1B08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217AEC" w:rsidTr="00B12375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Повторение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r w:rsidRPr="0057497A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280F65" w:rsidRPr="0057497A" w:rsidTr="00B123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B1237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280F65"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280F65" w:rsidRPr="0057497A" w:rsidRDefault="00280F65" w:rsidP="00280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F65" w:rsidRDefault="00280F65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B39BE" w:rsidRDefault="005B39BE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B39BE" w:rsidRDefault="005B39BE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B39BE" w:rsidRDefault="005B39BE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B39BE" w:rsidRPr="005B39BE" w:rsidRDefault="005B39BE" w:rsidP="00280F65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B39B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4519"/>
        <w:gridCol w:w="1588"/>
        <w:gridCol w:w="1841"/>
        <w:gridCol w:w="1910"/>
        <w:gridCol w:w="3005"/>
      </w:tblGrid>
      <w:tr w:rsidR="005B39BE" w:rsidRPr="0057497A" w:rsidTr="00777934">
        <w:trPr>
          <w:trHeight w:val="144"/>
          <w:tblCellSpacing w:w="20" w:type="nil"/>
        </w:trPr>
        <w:tc>
          <w:tcPr>
            <w:tcW w:w="11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E7044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9BE" w:rsidRPr="0057497A" w:rsidTr="0077793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9BE" w:rsidRPr="0057497A" w:rsidRDefault="005B39BE" w:rsidP="005B3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9BE" w:rsidRPr="0057497A" w:rsidRDefault="005B39BE" w:rsidP="005B3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9BE" w:rsidRPr="0057497A" w:rsidRDefault="005B39BE" w:rsidP="005B3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9BE" w:rsidRPr="005B39BE" w:rsidTr="00777934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B39BE" w:rsidRPr="00777934" w:rsidRDefault="00B951EA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935EA2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9B6C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AC26A9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9BE" w:rsidRPr="005B39BE" w:rsidTr="00777934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B39BE" w:rsidRPr="00777934" w:rsidRDefault="00B951EA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r w:rsidR="00777934"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графики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B951EA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  <w:r w:rsidR="00D0582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AC26A9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9BE" w:rsidRPr="005B39BE" w:rsidTr="00777934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B39BE" w:rsidRPr="00777934" w:rsidRDefault="00777934" w:rsidP="007779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Уравнения и неравенства </w:t>
            </w:r>
            <w:r w:rsidR="00B951EA"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одной переменной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777934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AC26A9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9BE" w:rsidRPr="005B39BE" w:rsidTr="00777934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B39BE" w:rsidRPr="00777934" w:rsidRDefault="00B951EA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Уравнения и неравенства с двумя переменными. 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B951EA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9BE" w:rsidRPr="005B39BE" w:rsidTr="00777934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5B39BE" w:rsidP="005B39B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51E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B39BE" w:rsidRPr="00777934" w:rsidRDefault="00777934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Арифметическая и геометрическая последовательности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777934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9B6C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AC26A9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B951E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9BE" w:rsidRPr="005B39BE" w:rsidTr="00777934">
        <w:trPr>
          <w:trHeight w:val="144"/>
          <w:tblCellSpacing w:w="20" w:type="nil"/>
        </w:trPr>
        <w:tc>
          <w:tcPr>
            <w:tcW w:w="1174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3" w:type="dxa"/>
            <w:tcMar>
              <w:top w:w="50" w:type="dxa"/>
              <w:left w:w="100" w:type="dxa"/>
            </w:tcMar>
            <w:vAlign w:val="center"/>
          </w:tcPr>
          <w:p w:rsidR="005B39BE" w:rsidRPr="00777934" w:rsidRDefault="00777934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7934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777934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9B6C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AC26A9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B39BE" w:rsidRPr="00BF1FDB" w:rsidTr="0077793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9BE" w:rsidRPr="0057497A" w:rsidRDefault="005B39BE" w:rsidP="005B39B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97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5B39BE" w:rsidRPr="00BF1FDB" w:rsidRDefault="00A77F42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39BE" w:rsidRPr="00BF1FDB" w:rsidRDefault="00AC26A9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39BE" w:rsidRPr="00BF1FDB" w:rsidRDefault="005B39BE" w:rsidP="005B39B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:rsidR="005B39BE" w:rsidRPr="00BF1FDB" w:rsidRDefault="005B39BE" w:rsidP="005B39B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B39BE" w:rsidRPr="005B39BE" w:rsidRDefault="005B39BE" w:rsidP="00280F65">
      <w:pPr>
        <w:rPr>
          <w:rFonts w:ascii="Times New Roman" w:hAnsi="Times New Roman" w:cs="Times New Roman"/>
          <w:sz w:val="24"/>
          <w:szCs w:val="24"/>
          <w:lang w:val="ru-RU"/>
        </w:rPr>
        <w:sectPr w:rsidR="005B39BE" w:rsidRPr="005B39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0F65" w:rsidRPr="0057497A" w:rsidRDefault="00280F65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block-31412755"/>
      <w:bookmarkEnd w:id="27"/>
      <w:r w:rsidRPr="00BF1FD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bookmarkStart w:id="29" w:name="block-31412756"/>
      <w:bookmarkEnd w:id="28"/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8a811090-bed3-4825-9e59-0925d1d075d6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Алгебра, 8 класс/ Макарычев Ю.Н., Миндюк Н.Г., Нешков К.И. и другие, Акционерное общество «Издательство «Просвещение»</w:t>
      </w:r>
      <w:bookmarkEnd w:id="30"/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0F65" w:rsidRPr="0057497A" w:rsidRDefault="00280F65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CA1D14" w:rsidRPr="0057497A" w:rsidRDefault="00280F65" w:rsidP="0057497A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Методические рекомендации для 7-9 классов /Ю.М. Колягин, М.В.Ткачева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Н.Е. Федорова, М.И. Шабунин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Уроки алгебры в 8 классе. / В.И. 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Жохов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Л.Б. Крайнева. Пособие для учителей. / М.: Вербум – М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Алгебра. Дидактические материалы. 8 класс, /В.И.</w:t>
      </w:r>
      <w:proofErr w:type="gramStart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Жохов</w:t>
      </w:r>
      <w:proofErr w:type="gramEnd"/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>, Ю.Н.Макарычев, Н.Г.Миндюк.- М.: Просвещение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Алгебра. Дидактические материалы. 8 класс, /М.В.Ткачева, Н.Е. Федорова, М.И. Шабунин. и др.- М.: Просвещение</w:t>
      </w:r>
      <w:r w:rsidRPr="0057497A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Тематические тесты для 8 класса/ М.В.Ткачева - М.: Просвещени</w:t>
      </w:r>
      <w:bookmarkStart w:id="31" w:name="352b2430-0170-408d-9dba-fadb4a1f57ea"/>
      <w:bookmarkEnd w:id="31"/>
    </w:p>
    <w:p w:rsidR="00CA1D14" w:rsidRPr="0057497A" w:rsidRDefault="00CA1D14" w:rsidP="00280F65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57497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7497A" w:rsidRDefault="00280F65" w:rsidP="0057497A">
      <w:pPr>
        <w:pStyle w:val="ConsPlusNormal"/>
        <w:jc w:val="center"/>
        <w:rPr>
          <w:color w:val="FF0000"/>
        </w:rPr>
      </w:pP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1. http://interneturok.ru/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2. https://www.yaklass.ru/p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3. http://urokimatematiki.ru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4. http://intergu.ru/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5. http://karmanform.ucoz.ru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6. http://polyakova.ucoz.ru/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r w:rsidRPr="0057497A">
        <w:rPr>
          <w:rFonts w:ascii="Times New Roman" w:hAnsi="Times New Roman" w:cs="Times New Roman"/>
          <w:color w:val="000000"/>
          <w:sz w:val="24"/>
          <w:szCs w:val="24"/>
        </w:rPr>
        <w:t xml:space="preserve"> 7. http://www.openclass.ru/ </w:t>
      </w:r>
      <w:r w:rsidRPr="0057497A">
        <w:rPr>
          <w:rFonts w:ascii="Times New Roman" w:hAnsi="Times New Roman" w:cs="Times New Roman"/>
          <w:sz w:val="24"/>
          <w:szCs w:val="24"/>
        </w:rPr>
        <w:br/>
      </w:r>
      <w:bookmarkStart w:id="32" w:name="7d5051e0-bab5-428c-941a-1d062349d11d"/>
      <w:bookmarkEnd w:id="32"/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Проверяемые требования к результатам освоения </w:t>
      </w:r>
      <w:proofErr w:type="gramStart"/>
      <w:r w:rsidRPr="0057497A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>образовательной программы (7 класс)</w:t>
      </w: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11969"/>
      </w:tblGrid>
      <w:tr w:rsidR="0057497A" w:rsidRPr="00217AEC" w:rsidTr="0057497A">
        <w:tc>
          <w:tcPr>
            <w:tcW w:w="1701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Выполнять, сочетая устные и письменные приемы, арифметические действия с рациональными числами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значения числовых выражений, применять разнообразные способы и приемы вычисления значений дробных выражений, содержащих обыкновенные и десятичные дроби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Сравнивать и упорядочивать рациональные числа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Округлять числа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учетом ограничений, связанных со свойствами рассматриваемых объектов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алгебраическую терминологию и символику, применять ее в процессе освоения учебного материала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сокращенного умножения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равносильному ему. Проверять, является ли число корнем уравнения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Отмечать в координатной плоскости точки по заданным координатам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Строить графики линейных функций. Строить график функции y = |x|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Описывать с помощью функций известные зависимости между величинами: скорость, время, расстояние, цену, 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количество, стоимость, производительность, время, объем работы</w:t>
            </w:r>
            <w:proofErr w:type="gramEnd"/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значение функции по значению ее аргумента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геометрические фигуры, определять 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Делать грубую оценку линейных и угловых величин предметов в реальной жизни, размеров природных объектов. Различать размеры этих объектов по порядку величины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Строить чертежи к геометрическим задачам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признаками равенства треугольников, использовать признаки и свойства равнобедренных треугольников при решении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логические рассуждения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геометрических теорем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признаками равенства прямоугольных треугольников, свойством медианы, проведенной к гипотенузе прямоугольного треугольника, в решении геометрических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6.7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задачи на клетчатой бумаге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Владеть понятием описанной около треугольника окружности, уметь находить ее центр. Пользоваться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фактами о том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понятием касательной к окружности, пользоваться теоремой о перпендикулярности касательной и радиуса, проведенного к точке касания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простейшими геометрическими неравенствами, понимать их практический смысл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11969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p w:rsidR="0057497A" w:rsidRPr="0057497A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>Проверяемые элементы содержания (7 класс)</w:t>
      </w: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12593"/>
      </w:tblGrid>
      <w:tr w:rsidR="0057497A" w:rsidRPr="004A42D7" w:rsidTr="004A42D7">
        <w:tc>
          <w:tcPr>
            <w:tcW w:w="1077" w:type="dxa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Преобразование буквенных выражений, тождественно равные выражения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Свойства степени с натуральным показателем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Формулы сокращенного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Уравнения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Линейное уравнение с двумя переменными и его график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Координаты и графики. Функции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Координата точки </w:t>
            </w:r>
            <w:proofErr w:type="gramStart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 прямой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Числовые промежутки. Расстояние между двумя точками </w:t>
            </w:r>
            <w:proofErr w:type="gramStart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 прямой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Прямоугольная система координат, оси Ox и Oy. Абсцисса и ордината точки на координатной плоскости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Понятие функции. График функции. Свойства функций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Линейная функция, ее график. График функции y = |x|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Графическое решение линейных уравнений и систем линейных уравнений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Граф, вершина, ребро. Степень вершины. Число ребер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Начальные понятия геометрии. Точка, прямая, отрезок, луч. Угол. Виды углов. Вертикальные и смежные углы. Биссектриса угла. </w:t>
            </w:r>
            <w:proofErr w:type="gramStart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Ломаная</w:t>
            </w:r>
            <w:proofErr w:type="gramEnd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, многоугольник. Параллельность и перпендикулярность </w:t>
            </w:r>
            <w:proofErr w:type="gramStart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прямых</w:t>
            </w:r>
            <w:proofErr w:type="gramEnd"/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Симметричные фигуры. Основные свойства осевой симметрии. Примеры симметрии в окружающем мире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Равнобедренный и равносторонний треугольники. Неравенство треугольника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Свойства и признаки равнобедренного треугольника. Признаки равенства треугольников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и признаки </w:t>
            </w:r>
            <w:proofErr w:type="gramStart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параллельных</w:t>
            </w:r>
            <w:proofErr w:type="gramEnd"/>
            <w:r w:rsidRPr="004A42D7">
              <w:rPr>
                <w:rFonts w:ascii="Times New Roman" w:hAnsi="Times New Roman" w:cs="Times New Roman"/>
                <w:sz w:val="24"/>
                <w:szCs w:val="24"/>
              </w:rPr>
              <w:t xml:space="preserve"> прямых. Сумма углов треугольника. Внешние углы треугольника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Прямоугольный треугольник. Свойство медианы прямоугольного треугольника, проведенной к гипотенузе. Признаки равенства прямоугольных треугольников. Прямоугольный треугольник с углом в 30°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57497A" w:rsidRPr="004A42D7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Окружность и круг, хорда и диаметр, их свойства. Взаимное расположение окружности и прямой. Касательная и секущая к окружности</w:t>
            </w:r>
          </w:p>
        </w:tc>
      </w:tr>
      <w:tr w:rsidR="0057497A" w:rsidRPr="00217AEC" w:rsidTr="004A42D7">
        <w:tc>
          <w:tcPr>
            <w:tcW w:w="1077" w:type="dxa"/>
            <w:vAlign w:val="center"/>
          </w:tcPr>
          <w:p w:rsidR="0057497A" w:rsidRPr="004A42D7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2593" w:type="dxa"/>
          </w:tcPr>
          <w:p w:rsidR="0057497A" w:rsidRPr="004A42D7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2D7">
              <w:rPr>
                <w:rFonts w:ascii="Times New Roman" w:hAnsi="Times New Roman" w:cs="Times New Roman"/>
                <w:sz w:val="24"/>
                <w:szCs w:val="24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color w:val="FF0000"/>
        </w:rPr>
      </w:pPr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 xml:space="preserve">Проверяемые требования к результатам освоения </w:t>
      </w:r>
      <w:proofErr w:type="gramStart"/>
      <w:r w:rsidRPr="0057497A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>образовательной программы 8 класса</w:t>
      </w: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11686"/>
      </w:tblGrid>
      <w:tr w:rsidR="0057497A" w:rsidRPr="00217AEC" w:rsidTr="0057497A">
        <w:tc>
          <w:tcPr>
            <w:tcW w:w="1701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координатной прямой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Раскладывать квадратный трехчлен на множители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свойства числовых неравен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Строить графики элементарных функций вида: </w:t>
            </w:r>
            <w:r w:rsidRPr="0057497A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</w:rPr>
              <w:drawing>
                <wp:inline distT="0" distB="0" distL="0" distR="0">
                  <wp:extent cx="390525" cy="390525"/>
                  <wp:effectExtent l="0" t="0" r="0" b="0"/>
                  <wp:docPr id="3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x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x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|x|, описывать свойства числовой функции по ее графику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Распознавать основные виды четырехугольников, их элементы, пользоваться их свойствами при решении геометрических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отрезках, применять их для решения практических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признаки подобия треугольников в решении геометрических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теоремой Пифагора для решения геометрических и практических задач. Строить математическую модель в практических задачах, самостоятельно делать чертеж и находить соответствующие длины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понятием описанного четырехугольника, применять свойства описанного четырехугольника при решении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1686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 на практике -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57497A" w:rsidRPr="00106479" w:rsidRDefault="0057497A" w:rsidP="0057497A">
      <w:pPr>
        <w:pStyle w:val="ConsPlusNormal"/>
        <w:jc w:val="both"/>
        <w:rPr>
          <w:color w:val="FF0000"/>
        </w:rPr>
      </w:pPr>
    </w:p>
    <w:p w:rsid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>Проверяемые элементы содержания (8 класс)</w:t>
      </w: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12452"/>
      </w:tblGrid>
      <w:tr w:rsidR="0057497A" w:rsidRPr="0057497A" w:rsidTr="0057497A">
        <w:tc>
          <w:tcPr>
            <w:tcW w:w="1077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Степень с целым показателем и ее свойства. Стандартная запись числа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Алгебраические выражения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Квадратный трехчлен, разложение квадратного трехчлена на множители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Алгебраическая дробь. Основное свойство алгебраической дроби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Сложение, вычитание, умножение, деление алгебраических дробей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Рациональные выражения и их преобразование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уравнений, сводящихся к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линейным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и квадратным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Простейшие дробно-рациональные уравнения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алгебраическим способом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 и их свойства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Неравенство с одной переменной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Равносильность неравенств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Линейные неравенства с одной переменной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Системы линейных неравенств с одной переменной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График функции. Чтение свойств функции по ее графику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Примеры графиков функций, отражающих реальные процессы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Функции y = x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x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Функции </w:t>
            </w:r>
            <w:r w:rsidRPr="0057497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485775" cy="238125"/>
                  <wp:effectExtent l="0" t="0" r="0" b="0"/>
                  <wp:docPr id="3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|x|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Графическое решение уравнений и систем уравнений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таблиц, диаграмм, графиков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Использование графического представления множе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я описания реальных процессов и явлений, при решении задач.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Измерение рассеивания данных. Дисперсия и стандартное отклонение числовых наборов. Диаграмма рассеивания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Дерево. Свойства деревьев: единственность пути, существование висячей вершины, связь между числом вершин и числом ребер. Правило умножения. Решение задач с помощью графов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Условная вероятность. Правило умножения. Независимые события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Четырехугольники. Параллелограмм, его признаки и свойства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Прямоугольник, ромб, квадрат, их признаки и свойства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Трапеция, равнобокая трапеция, ее свойства и признаки. Прямоугольная трапеция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Средние линии треугольника и трапеции. Центр масс треугольника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Подобие треугольников, коэффициент подобия. Признаки подобия треугольников. Применение подобия при решении практических задач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Формулы для площади треугольника, параллелограмма, ромба и трапеции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Свойства площадей геометрических фигур. Отношение площадей подобных фигур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Вычисление площадей треугольников и многоугольников на клетчатой бумаге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Синус, косинус, тангенс острого угла прямоугольного треугольника. Основное тригонометрическое тождество. Тригонометрические функции углов в 30°, 45° и 60°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Вписанные и описанные четырехугольники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 xml:space="preserve">Проверяемые требования к результатам освоения </w:t>
      </w:r>
      <w:proofErr w:type="gramStart"/>
      <w:r w:rsidRPr="0057497A">
        <w:rPr>
          <w:rFonts w:ascii="Times New Roman" w:hAnsi="Times New Roman" w:cs="Times New Roman"/>
          <w:b/>
          <w:sz w:val="24"/>
          <w:szCs w:val="24"/>
        </w:rPr>
        <w:t>основной</w:t>
      </w:r>
      <w:proofErr w:type="gramEnd"/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>образовательной программы (9 класс)</w:t>
      </w: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11828"/>
      </w:tblGrid>
      <w:tr w:rsidR="0057497A" w:rsidRPr="00217AEC" w:rsidTr="0057497A">
        <w:tc>
          <w:tcPr>
            <w:tcW w:w="1701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Сравнивать и упорядочивать рациональные и иррациональные числа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 арифметические действия с рациональными числами, сочетая устные и письменные приемы, выполнять вычисления с иррациональными числами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неравенства при решении различных задач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y = kx, y = kx + b, </w:t>
            </w:r>
            <w:r w:rsidRPr="0057497A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</w:rPr>
              <w:drawing>
                <wp:inline distT="0" distB="0" distL="0" distR="0">
                  <wp:extent cx="390525" cy="390525"/>
                  <wp:effectExtent l="0" t="0" r="0" b="0"/>
                  <wp:docPr id="3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ax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+ bx + c в зависимости от значений коэффициентов, 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описывать свойства функций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 w:rsidRPr="0057497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485775" cy="238125"/>
                  <wp:effectExtent l="0" t="0" r="0" b="0"/>
                  <wp:docPr id="3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|x| и описывать свойства функций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Арифметическая и геометрическая прогрессии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Выполнять вычисления с использованием формул n-го члена арифметической и геометрической прогрессий, суммы первых n членов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частоты значений и частоты события, в том числе пользуясь результатами проведенных измерений и наблюдений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Знать тригонометрические функции острых углов, находить с их помощью различные элементы прямоугольного треугольника ("решение прямоугольных треугольников"). Находить (с помощью калькулятора) длины и углы для нетабличных значений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Использовать теоремы синусов и косинусов для нахождения различных элементов треугольника ("решение треугольников"), применять их при решении геометрических задач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теоремами о произведении отрезков хорд, о произведении отрезков секущих, о квадрате касательной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57497A" w:rsidRPr="0057497A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57497A" w:rsidRPr="00217AEC" w:rsidTr="0057497A">
        <w:tc>
          <w:tcPr>
            <w:tcW w:w="1701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6.10</w:t>
            </w:r>
          </w:p>
        </w:tc>
        <w:tc>
          <w:tcPr>
            <w:tcW w:w="11828" w:type="dxa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Применять полученные знания на практике -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</w:p>
        </w:tc>
      </w:tr>
    </w:tbl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p w:rsidR="0057497A" w:rsidRPr="0057497A" w:rsidRDefault="0057497A" w:rsidP="0057497A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497A" w:rsidRPr="0057497A" w:rsidRDefault="0057497A" w:rsidP="0057497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97A">
        <w:rPr>
          <w:rFonts w:ascii="Times New Roman" w:hAnsi="Times New Roman" w:cs="Times New Roman"/>
          <w:b/>
          <w:sz w:val="24"/>
          <w:szCs w:val="24"/>
        </w:rPr>
        <w:t>Проверяемые элементы содержания (9 класс)</w:t>
      </w:r>
    </w:p>
    <w:p w:rsidR="0057497A" w:rsidRPr="00106479" w:rsidRDefault="0057497A" w:rsidP="0057497A">
      <w:pPr>
        <w:pStyle w:val="ConsPlusNormal"/>
        <w:ind w:firstLine="540"/>
        <w:jc w:val="both"/>
        <w:rPr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12452"/>
      </w:tblGrid>
      <w:tr w:rsidR="0057497A" w:rsidRPr="0057497A" w:rsidTr="0057497A">
        <w:tc>
          <w:tcPr>
            <w:tcW w:w="1077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2452" w:type="dxa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Проверяемый элемент содержания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Числа и вычисления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координатной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прямой. Сравнение действительных чисел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 с действительными числами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Измерения, приближения, оценки. Размеры объектов окружающего мира, длительность процессов в окружающем мире. Приближенное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Уравнения и неравенства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Уравнения с одной переменной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Линейное уравнение. Решение уравнений, сводящихся к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линейным</w:t>
            </w:r>
            <w:proofErr w:type="gramEnd"/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Квадратное уравнение. Решение уравнений, сводящихся к 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квадратным</w:t>
            </w:r>
            <w:proofErr w:type="gramEnd"/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Биквадратное уравнение. Примеры решения уравнений третьей и четвертой степеней разложением на множители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дробно-рациональных уравнений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Системы уравнений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Уравнение с двумя переменными и его график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систем двух линейных уравнений с двумя переменными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систем двух уравнений, одно из которых линейное, а другое - второй степени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системы уравнений с двумя переменными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алгебраическим способом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Числовые неравенства и их свойства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линейных неравенств с одной переменной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систем линейных неравенств с одной переменной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Квадратные неравенства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Графическая интерпретация неравенств и систем неравен</w:t>
            </w: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ств с дв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умя переменными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Квадратичная функция, ее график и свойства. Парабола, координаты вершины параболы, ось симметрии параболы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Графики функций y = kx, y = kx + b и их свойства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Графики функций </w:t>
            </w:r>
            <w:r w:rsidRPr="0057497A">
              <w:rPr>
                <w:rFonts w:ascii="Times New Roman" w:hAnsi="Times New Roman" w:cs="Times New Roman"/>
                <w:noProof/>
                <w:position w:val="-20"/>
                <w:sz w:val="24"/>
                <w:szCs w:val="24"/>
              </w:rPr>
              <w:drawing>
                <wp:inline distT="0" distB="0" distL="0" distR="0">
                  <wp:extent cx="390525" cy="390525"/>
                  <wp:effectExtent l="0" t="0" r="0" b="0"/>
                  <wp:docPr id="3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x</w:t>
            </w:r>
            <w:r w:rsidRPr="005749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и их свойства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Графики функций </w:t>
            </w:r>
            <w:r w:rsidRPr="0057497A">
              <w:rPr>
                <w:rFonts w:ascii="Times New Roman" w:hAnsi="Times New Roman" w:cs="Times New Roman"/>
                <w:noProof/>
                <w:position w:val="-8"/>
                <w:sz w:val="24"/>
                <w:szCs w:val="24"/>
              </w:rPr>
              <w:drawing>
                <wp:inline distT="0" distB="0" distL="0" distR="0">
                  <wp:extent cx="485775" cy="238125"/>
                  <wp:effectExtent l="0" t="0" r="0" b="0"/>
                  <wp:docPr id="3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, y = |x| и их свойства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Числовые последовательности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Определение и способы задания числовых последовательностей. Задание последовательности рекуррентной формулой и формулой n-го члена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Арифметическая прогрессия. Формулы n-го члена арифметической прогрессии, суммы первых n членов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Геометрическая прогрессия. Формулы n-го члена геометрической прогрессии, суммы первых n членов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Линейный и экспоненциальный рост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Сложные проценты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Перестановки и факториал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Сочетания и число сочетаний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Треугольник Паскаля. Решение задач с использованием комбинаторики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Испытание. Успех и неудача. Серия испытаний до первого успеха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Случайная величина и распределение вероятностей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Математическое ожидание и дисперсия случайной величины "число успехов в серии испытаний Бернулли"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Синус, косинус, тангенс углов от 0 до 180°. Основное тригонометрическое тождество. Формулы приведения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Преобразование подобия. Подобие соответственных элементов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</w:t>
            </w:r>
            <w:proofErr w:type="gramEnd"/>
            <w:r w:rsidRPr="0057497A">
              <w:rPr>
                <w:rFonts w:ascii="Times New Roman" w:hAnsi="Times New Roman" w:cs="Times New Roman"/>
                <w:sz w:val="24"/>
                <w:szCs w:val="24"/>
              </w:rPr>
              <w:t xml:space="preserve"> Разложение вектора по двум неколлинеарным векторам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Правильные многоугольники</w:t>
            </w:r>
          </w:p>
        </w:tc>
      </w:tr>
      <w:tr w:rsidR="0057497A" w:rsidRPr="00217AEC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Площадь круга, сектора, сегмента</w:t>
            </w:r>
          </w:p>
        </w:tc>
      </w:tr>
      <w:tr w:rsidR="0057497A" w:rsidRPr="0057497A" w:rsidTr="0057497A">
        <w:tc>
          <w:tcPr>
            <w:tcW w:w="1077" w:type="dxa"/>
            <w:vAlign w:val="center"/>
          </w:tcPr>
          <w:p w:rsidR="0057497A" w:rsidRPr="0057497A" w:rsidRDefault="0057497A" w:rsidP="00574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12452" w:type="dxa"/>
            <w:vAlign w:val="center"/>
          </w:tcPr>
          <w:p w:rsidR="0057497A" w:rsidRPr="0057497A" w:rsidRDefault="0057497A" w:rsidP="005749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97A">
              <w:rPr>
                <w:rFonts w:ascii="Times New Roman" w:hAnsi="Times New Roman" w:cs="Times New Roman"/>
                <w:sz w:val="24"/>
                <w:szCs w:val="24"/>
              </w:rPr>
              <w:t>Движения плоскости и внутренние симметрии фигур (элементарные представления). Параллельный перенос. Поворот</w:t>
            </w:r>
          </w:p>
        </w:tc>
      </w:tr>
    </w:tbl>
    <w:p w:rsidR="00280F65" w:rsidRPr="0057497A" w:rsidRDefault="00280F65" w:rsidP="00280F65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bookmarkEnd w:id="29"/>
    <w:p w:rsidR="00280F65" w:rsidRPr="0057497A" w:rsidRDefault="00280F65" w:rsidP="00280F6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F4F54" w:rsidRPr="0057497A" w:rsidRDefault="002F4F54" w:rsidP="00280F65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F4F54" w:rsidRPr="0057497A" w:rsidSect="0057497A">
      <w:pgSz w:w="16383" w:h="11906" w:orient="landscape"/>
      <w:pgMar w:top="851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6545D"/>
    <w:multiLevelType w:val="multilevel"/>
    <w:tmpl w:val="904410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364E4F"/>
    <w:multiLevelType w:val="multilevel"/>
    <w:tmpl w:val="BEE6F0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7F1CDE"/>
    <w:multiLevelType w:val="multilevel"/>
    <w:tmpl w:val="3662CD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0D707D"/>
    <w:multiLevelType w:val="multilevel"/>
    <w:tmpl w:val="9594E9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F07FBC"/>
    <w:multiLevelType w:val="multilevel"/>
    <w:tmpl w:val="4328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216634"/>
    <w:multiLevelType w:val="multilevel"/>
    <w:tmpl w:val="8F3425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89630A"/>
    <w:multiLevelType w:val="multilevel"/>
    <w:tmpl w:val="868C0838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0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F264AC8"/>
    <w:multiLevelType w:val="multilevel"/>
    <w:tmpl w:val="47F057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F06087"/>
    <w:multiLevelType w:val="multilevel"/>
    <w:tmpl w:val="EFAC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690310"/>
    <w:multiLevelType w:val="multilevel"/>
    <w:tmpl w:val="7320FE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728A3"/>
    <w:multiLevelType w:val="multilevel"/>
    <w:tmpl w:val="8146D51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B1E7797"/>
    <w:multiLevelType w:val="multilevel"/>
    <w:tmpl w:val="787E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755C83"/>
    <w:multiLevelType w:val="multilevel"/>
    <w:tmpl w:val="CE8086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DB96A89"/>
    <w:multiLevelType w:val="multilevel"/>
    <w:tmpl w:val="99A019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F78698F"/>
    <w:multiLevelType w:val="multilevel"/>
    <w:tmpl w:val="D34207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6832643"/>
    <w:multiLevelType w:val="multilevel"/>
    <w:tmpl w:val="07DE4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9C40FA6"/>
    <w:multiLevelType w:val="multilevel"/>
    <w:tmpl w:val="22B4B9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B0A628B"/>
    <w:multiLevelType w:val="multilevel"/>
    <w:tmpl w:val="860CDB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C1E3941"/>
    <w:multiLevelType w:val="multilevel"/>
    <w:tmpl w:val="6CD6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0308F2"/>
    <w:multiLevelType w:val="multilevel"/>
    <w:tmpl w:val="D98675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9FD61A0"/>
    <w:multiLevelType w:val="multilevel"/>
    <w:tmpl w:val="E7648A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DB460FA"/>
    <w:multiLevelType w:val="multilevel"/>
    <w:tmpl w:val="32BA5E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0C17BE4"/>
    <w:multiLevelType w:val="multilevel"/>
    <w:tmpl w:val="767282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C9E7E90"/>
    <w:multiLevelType w:val="multilevel"/>
    <w:tmpl w:val="72FA3A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EF72514"/>
    <w:multiLevelType w:val="multilevel"/>
    <w:tmpl w:val="6066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1"/>
  </w:num>
  <w:num w:numId="3">
    <w:abstractNumId w:val="3"/>
  </w:num>
  <w:num w:numId="4">
    <w:abstractNumId w:val="12"/>
  </w:num>
  <w:num w:numId="5">
    <w:abstractNumId w:val="0"/>
  </w:num>
  <w:num w:numId="6">
    <w:abstractNumId w:val="9"/>
  </w:num>
  <w:num w:numId="7">
    <w:abstractNumId w:val="13"/>
  </w:num>
  <w:num w:numId="8">
    <w:abstractNumId w:val="15"/>
  </w:num>
  <w:num w:numId="9">
    <w:abstractNumId w:val="16"/>
  </w:num>
  <w:num w:numId="10">
    <w:abstractNumId w:val="17"/>
  </w:num>
  <w:num w:numId="11">
    <w:abstractNumId w:val="2"/>
  </w:num>
  <w:num w:numId="12">
    <w:abstractNumId w:val="7"/>
  </w:num>
  <w:num w:numId="13">
    <w:abstractNumId w:val="8"/>
  </w:num>
  <w:num w:numId="14">
    <w:abstractNumId w:val="4"/>
  </w:num>
  <w:num w:numId="15">
    <w:abstractNumId w:val="11"/>
  </w:num>
  <w:num w:numId="16">
    <w:abstractNumId w:val="18"/>
  </w:num>
  <w:num w:numId="17">
    <w:abstractNumId w:val="24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9">
    <w:abstractNumId w:val="10"/>
  </w:num>
  <w:num w:numId="20">
    <w:abstractNumId w:val="5"/>
  </w:num>
  <w:num w:numId="21">
    <w:abstractNumId w:val="23"/>
  </w:num>
  <w:num w:numId="22">
    <w:abstractNumId w:val="1"/>
  </w:num>
  <w:num w:numId="23">
    <w:abstractNumId w:val="19"/>
  </w:num>
  <w:num w:numId="24">
    <w:abstractNumId w:val="14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2F4F54"/>
    <w:rsid w:val="000839F0"/>
    <w:rsid w:val="00097CD4"/>
    <w:rsid w:val="000B1898"/>
    <w:rsid w:val="000C52CB"/>
    <w:rsid w:val="000E74B9"/>
    <w:rsid w:val="00104651"/>
    <w:rsid w:val="00126AE3"/>
    <w:rsid w:val="001456C9"/>
    <w:rsid w:val="00150823"/>
    <w:rsid w:val="001831C8"/>
    <w:rsid w:val="00217AEC"/>
    <w:rsid w:val="002276A5"/>
    <w:rsid w:val="00266B1E"/>
    <w:rsid w:val="002706A2"/>
    <w:rsid w:val="00280F65"/>
    <w:rsid w:val="0029057C"/>
    <w:rsid w:val="00294F06"/>
    <w:rsid w:val="002F4F54"/>
    <w:rsid w:val="002F54D5"/>
    <w:rsid w:val="002F563C"/>
    <w:rsid w:val="00302919"/>
    <w:rsid w:val="0034352F"/>
    <w:rsid w:val="00363F53"/>
    <w:rsid w:val="003731C4"/>
    <w:rsid w:val="0043093B"/>
    <w:rsid w:val="004342D1"/>
    <w:rsid w:val="004351DB"/>
    <w:rsid w:val="00463DF2"/>
    <w:rsid w:val="00474EAD"/>
    <w:rsid w:val="00487807"/>
    <w:rsid w:val="004A42D7"/>
    <w:rsid w:val="00513659"/>
    <w:rsid w:val="00520BEF"/>
    <w:rsid w:val="00521649"/>
    <w:rsid w:val="0057497A"/>
    <w:rsid w:val="00597C66"/>
    <w:rsid w:val="005B39BE"/>
    <w:rsid w:val="005C17AA"/>
    <w:rsid w:val="005F27CF"/>
    <w:rsid w:val="00600DA0"/>
    <w:rsid w:val="0061345B"/>
    <w:rsid w:val="00630CE1"/>
    <w:rsid w:val="00667D12"/>
    <w:rsid w:val="00670695"/>
    <w:rsid w:val="006A4E1C"/>
    <w:rsid w:val="006B0353"/>
    <w:rsid w:val="006B3914"/>
    <w:rsid w:val="006B3FB6"/>
    <w:rsid w:val="00704C88"/>
    <w:rsid w:val="00737156"/>
    <w:rsid w:val="007371A4"/>
    <w:rsid w:val="00760652"/>
    <w:rsid w:val="00777934"/>
    <w:rsid w:val="00786AE9"/>
    <w:rsid w:val="007A5697"/>
    <w:rsid w:val="007B3430"/>
    <w:rsid w:val="007C1AE2"/>
    <w:rsid w:val="007D5E47"/>
    <w:rsid w:val="007E7B8D"/>
    <w:rsid w:val="008707CB"/>
    <w:rsid w:val="00896FFA"/>
    <w:rsid w:val="00912FDC"/>
    <w:rsid w:val="00935EA2"/>
    <w:rsid w:val="00976A8D"/>
    <w:rsid w:val="0097714B"/>
    <w:rsid w:val="00987711"/>
    <w:rsid w:val="00996856"/>
    <w:rsid w:val="009B4C70"/>
    <w:rsid w:val="009B6CCD"/>
    <w:rsid w:val="009C2F18"/>
    <w:rsid w:val="009D5A0A"/>
    <w:rsid w:val="00A14874"/>
    <w:rsid w:val="00A34EF7"/>
    <w:rsid w:val="00A41C8E"/>
    <w:rsid w:val="00A77F42"/>
    <w:rsid w:val="00A85468"/>
    <w:rsid w:val="00A9209E"/>
    <w:rsid w:val="00AA2C42"/>
    <w:rsid w:val="00AA4DC4"/>
    <w:rsid w:val="00AA6D16"/>
    <w:rsid w:val="00AB184B"/>
    <w:rsid w:val="00AC26A9"/>
    <w:rsid w:val="00AC6FEA"/>
    <w:rsid w:val="00AD1839"/>
    <w:rsid w:val="00AD5AEC"/>
    <w:rsid w:val="00B12375"/>
    <w:rsid w:val="00B20278"/>
    <w:rsid w:val="00B62282"/>
    <w:rsid w:val="00B951EA"/>
    <w:rsid w:val="00BD4307"/>
    <w:rsid w:val="00BF1FDB"/>
    <w:rsid w:val="00BF5F97"/>
    <w:rsid w:val="00C06069"/>
    <w:rsid w:val="00C716CD"/>
    <w:rsid w:val="00C71A78"/>
    <w:rsid w:val="00CA1D14"/>
    <w:rsid w:val="00CA3F86"/>
    <w:rsid w:val="00CB7977"/>
    <w:rsid w:val="00CE10D3"/>
    <w:rsid w:val="00D05826"/>
    <w:rsid w:val="00D10220"/>
    <w:rsid w:val="00D14DDC"/>
    <w:rsid w:val="00D441DF"/>
    <w:rsid w:val="00D4797C"/>
    <w:rsid w:val="00D5134B"/>
    <w:rsid w:val="00D77BCC"/>
    <w:rsid w:val="00D8055D"/>
    <w:rsid w:val="00D96070"/>
    <w:rsid w:val="00DA20FC"/>
    <w:rsid w:val="00DB0962"/>
    <w:rsid w:val="00DC6E49"/>
    <w:rsid w:val="00DE5F9D"/>
    <w:rsid w:val="00E130C0"/>
    <w:rsid w:val="00E15ECD"/>
    <w:rsid w:val="00E176A7"/>
    <w:rsid w:val="00E41113"/>
    <w:rsid w:val="00E652EE"/>
    <w:rsid w:val="00E70447"/>
    <w:rsid w:val="00EA1B08"/>
    <w:rsid w:val="00EB6C47"/>
    <w:rsid w:val="00EC1213"/>
    <w:rsid w:val="00F217BD"/>
    <w:rsid w:val="00F25DB6"/>
    <w:rsid w:val="00F35E2C"/>
    <w:rsid w:val="00F37D82"/>
    <w:rsid w:val="00F43DE1"/>
    <w:rsid w:val="00F51023"/>
    <w:rsid w:val="00F70F0A"/>
    <w:rsid w:val="00F71386"/>
    <w:rsid w:val="00FB0454"/>
    <w:rsid w:val="00FB2DD3"/>
    <w:rsid w:val="00FC5616"/>
    <w:rsid w:val="00FF6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F4F5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F4F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2F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2F54D5"/>
    <w:pPr>
      <w:spacing w:after="0" w:line="240" w:lineRule="auto"/>
    </w:pPr>
    <w:rPr>
      <w:rFonts w:ascii="Tahoma" w:hAnsi="Tahoma" w:cs="Tahoma"/>
      <w:sz w:val="16"/>
      <w:szCs w:val="16"/>
      <w:lang w:val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2F54D5"/>
    <w:rPr>
      <w:rFonts w:ascii="Tahoma" w:hAnsi="Tahoma" w:cs="Tahoma"/>
      <w:sz w:val="16"/>
      <w:szCs w:val="16"/>
      <w:lang w:val="ru-RU"/>
    </w:rPr>
  </w:style>
  <w:style w:type="paragraph" w:styleId="af1">
    <w:name w:val="No Spacing"/>
    <w:uiPriority w:val="1"/>
    <w:qFormat/>
    <w:rsid w:val="002F54D5"/>
    <w:pPr>
      <w:spacing w:after="0" w:line="240" w:lineRule="auto"/>
      <w:jc w:val="both"/>
    </w:pPr>
    <w:rPr>
      <w:rFonts w:ascii="Calibri" w:eastAsia="Times New Roman" w:hAnsi="Calibri" w:cs="Times New Roman"/>
      <w:lang w:val="ru-RU" w:eastAsia="ru-RU"/>
    </w:rPr>
  </w:style>
  <w:style w:type="character" w:customStyle="1" w:styleId="apple-converted-space">
    <w:name w:val="apple-converted-space"/>
    <w:basedOn w:val="a0"/>
    <w:rsid w:val="002F54D5"/>
  </w:style>
  <w:style w:type="character" w:customStyle="1" w:styleId="af2">
    <w:name w:val="Основной текст_"/>
    <w:basedOn w:val="a0"/>
    <w:link w:val="21"/>
    <w:rsid w:val="002F54D5"/>
    <w:rPr>
      <w:rFonts w:ascii="Century Schoolbook" w:eastAsia="Century Schoolbook" w:hAnsi="Century Schoolbook" w:cs="Century Schoolbook"/>
      <w:spacing w:val="4"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f2"/>
    <w:rsid w:val="002F54D5"/>
    <w:pPr>
      <w:widowControl w:val="0"/>
      <w:shd w:val="clear" w:color="auto" w:fill="FFFFFF"/>
      <w:spacing w:after="0" w:line="250" w:lineRule="exact"/>
      <w:ind w:hanging="420"/>
      <w:jc w:val="both"/>
    </w:pPr>
    <w:rPr>
      <w:rFonts w:ascii="Century Schoolbook" w:eastAsia="Century Schoolbook" w:hAnsi="Century Schoolbook" w:cs="Century Schoolbook"/>
      <w:spacing w:val="4"/>
      <w:sz w:val="17"/>
      <w:szCs w:val="17"/>
    </w:rPr>
  </w:style>
  <w:style w:type="character" w:customStyle="1" w:styleId="af3">
    <w:name w:val="Основной текст + Курсив"/>
    <w:basedOn w:val="af2"/>
    <w:rsid w:val="002F54D5"/>
    <w:rPr>
      <w:b w:val="0"/>
      <w:bCs w:val="0"/>
      <w:i/>
      <w:iCs/>
      <w:smallCaps w:val="0"/>
      <w:strike w:val="0"/>
      <w:color w:val="000000"/>
      <w:w w:val="100"/>
      <w:position w:val="0"/>
      <w:u w:val="none"/>
      <w:lang w:val="en-US"/>
    </w:rPr>
  </w:style>
  <w:style w:type="character" w:customStyle="1" w:styleId="22">
    <w:name w:val="Заголовок №2_"/>
    <w:basedOn w:val="a0"/>
    <w:link w:val="23"/>
    <w:rsid w:val="002F54D5"/>
    <w:rPr>
      <w:rFonts w:ascii="Trebuchet MS" w:eastAsia="Trebuchet MS" w:hAnsi="Trebuchet MS" w:cs="Trebuchet MS"/>
      <w:spacing w:val="3"/>
      <w:sz w:val="20"/>
      <w:szCs w:val="20"/>
      <w:shd w:val="clear" w:color="auto" w:fill="FFFFFF"/>
    </w:rPr>
  </w:style>
  <w:style w:type="paragraph" w:customStyle="1" w:styleId="23">
    <w:name w:val="Заголовок №2"/>
    <w:basedOn w:val="a"/>
    <w:link w:val="22"/>
    <w:rsid w:val="002F54D5"/>
    <w:pPr>
      <w:widowControl w:val="0"/>
      <w:shd w:val="clear" w:color="auto" w:fill="FFFFFF"/>
      <w:spacing w:after="300" w:line="0" w:lineRule="atLeast"/>
      <w:ind w:hanging="580"/>
      <w:jc w:val="center"/>
      <w:outlineLvl w:val="1"/>
    </w:pPr>
    <w:rPr>
      <w:rFonts w:ascii="Trebuchet MS" w:eastAsia="Trebuchet MS" w:hAnsi="Trebuchet MS" w:cs="Trebuchet MS"/>
      <w:spacing w:val="3"/>
      <w:sz w:val="20"/>
      <w:szCs w:val="20"/>
    </w:rPr>
  </w:style>
  <w:style w:type="character" w:customStyle="1" w:styleId="6">
    <w:name w:val="Основной текст (6)_"/>
    <w:basedOn w:val="a0"/>
    <w:link w:val="60"/>
    <w:rsid w:val="002F54D5"/>
    <w:rPr>
      <w:rFonts w:ascii="Century Schoolbook" w:eastAsia="Century Schoolbook" w:hAnsi="Century Schoolbook" w:cs="Century Schoolbook"/>
      <w:spacing w:val="4"/>
      <w:sz w:val="12"/>
      <w:szCs w:val="1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F54D5"/>
    <w:pPr>
      <w:widowControl w:val="0"/>
      <w:shd w:val="clear" w:color="auto" w:fill="FFFFFF"/>
      <w:spacing w:after="0" w:line="0" w:lineRule="atLeast"/>
      <w:jc w:val="both"/>
    </w:pPr>
    <w:rPr>
      <w:rFonts w:ascii="Century Schoolbook" w:eastAsia="Century Schoolbook" w:hAnsi="Century Schoolbook" w:cs="Century Schoolbook"/>
      <w:spacing w:val="4"/>
      <w:sz w:val="12"/>
      <w:szCs w:val="12"/>
    </w:rPr>
  </w:style>
  <w:style w:type="character" w:customStyle="1" w:styleId="31">
    <w:name w:val="Заголовок №3_"/>
    <w:basedOn w:val="a0"/>
    <w:link w:val="32"/>
    <w:rsid w:val="002F54D5"/>
    <w:rPr>
      <w:rFonts w:ascii="Century Schoolbook" w:eastAsia="Century Schoolbook" w:hAnsi="Century Schoolbook" w:cs="Century Schoolbook"/>
      <w:b/>
      <w:bCs/>
      <w:spacing w:val="-2"/>
      <w:sz w:val="17"/>
      <w:szCs w:val="17"/>
      <w:shd w:val="clear" w:color="auto" w:fill="FFFFFF"/>
    </w:rPr>
  </w:style>
  <w:style w:type="paragraph" w:customStyle="1" w:styleId="32">
    <w:name w:val="Заголовок №3"/>
    <w:basedOn w:val="a"/>
    <w:link w:val="31"/>
    <w:rsid w:val="002F54D5"/>
    <w:pPr>
      <w:widowControl w:val="0"/>
      <w:shd w:val="clear" w:color="auto" w:fill="FFFFFF"/>
      <w:spacing w:before="120" w:after="0" w:line="0" w:lineRule="atLeast"/>
      <w:jc w:val="both"/>
      <w:outlineLvl w:val="2"/>
    </w:pPr>
    <w:rPr>
      <w:rFonts w:ascii="Century Schoolbook" w:eastAsia="Century Schoolbook" w:hAnsi="Century Schoolbook" w:cs="Century Schoolbook"/>
      <w:b/>
      <w:bCs/>
      <w:spacing w:val="-2"/>
      <w:sz w:val="17"/>
      <w:szCs w:val="17"/>
    </w:rPr>
  </w:style>
  <w:style w:type="character" w:customStyle="1" w:styleId="100">
    <w:name w:val="Основной текст (10)_"/>
    <w:basedOn w:val="a0"/>
    <w:link w:val="101"/>
    <w:rsid w:val="002F54D5"/>
    <w:rPr>
      <w:rFonts w:ascii="Century Schoolbook" w:eastAsia="Century Schoolbook" w:hAnsi="Century Schoolbook" w:cs="Century Schoolbook"/>
      <w:spacing w:val="11"/>
      <w:sz w:val="8"/>
      <w:szCs w:val="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F54D5"/>
    <w:pPr>
      <w:widowControl w:val="0"/>
      <w:shd w:val="clear" w:color="auto" w:fill="FFFFFF"/>
      <w:spacing w:before="420" w:after="240" w:line="0" w:lineRule="atLeast"/>
      <w:jc w:val="both"/>
    </w:pPr>
    <w:rPr>
      <w:rFonts w:ascii="Century Schoolbook" w:eastAsia="Century Schoolbook" w:hAnsi="Century Schoolbook" w:cs="Century Schoolbook"/>
      <w:spacing w:val="11"/>
      <w:sz w:val="8"/>
      <w:szCs w:val="8"/>
    </w:rPr>
  </w:style>
  <w:style w:type="paragraph" w:customStyle="1" w:styleId="c4">
    <w:name w:val="c4"/>
    <w:basedOn w:val="a"/>
    <w:rsid w:val="002F54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23">
    <w:name w:val="c23"/>
    <w:basedOn w:val="a0"/>
    <w:rsid w:val="002F54D5"/>
  </w:style>
  <w:style w:type="character" w:customStyle="1" w:styleId="c2">
    <w:name w:val="c2"/>
    <w:basedOn w:val="a0"/>
    <w:rsid w:val="002F54D5"/>
  </w:style>
  <w:style w:type="numbering" w:customStyle="1" w:styleId="11">
    <w:name w:val="Нет списка1"/>
    <w:next w:val="a2"/>
    <w:uiPriority w:val="99"/>
    <w:semiHidden/>
    <w:unhideWhenUsed/>
    <w:rsid w:val="002F54D5"/>
  </w:style>
  <w:style w:type="table" w:customStyle="1" w:styleId="12">
    <w:name w:val="Сетка таблицы1"/>
    <w:basedOn w:val="a1"/>
    <w:next w:val="ac"/>
    <w:uiPriority w:val="39"/>
    <w:rsid w:val="002F54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rsid w:val="0057497A"/>
    <w:pPr>
      <w:widowControl w:val="0"/>
      <w:shd w:val="clear" w:color="auto" w:fill="FFFFFF"/>
      <w:spacing w:after="100" w:line="293" w:lineRule="auto"/>
      <w:ind w:firstLine="20"/>
    </w:pPr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57497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5b90" TargetMode="External"/><Relationship Id="rId13" Type="http://schemas.openxmlformats.org/officeDocument/2006/relationships/hyperlink" Target="https://m.edsoo.ru/7f417af8" TargetMode="External"/><Relationship Id="rId18" Type="http://schemas.openxmlformats.org/officeDocument/2006/relationships/image" Target="media/image1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m.edsoo.ru/7f415b90" TargetMode="External"/><Relationship Id="rId12" Type="http://schemas.openxmlformats.org/officeDocument/2006/relationships/hyperlink" Target="https://m.edsoo.ru/7f417af8" TargetMode="External"/><Relationship Id="rId17" Type="http://schemas.openxmlformats.org/officeDocument/2006/relationships/hyperlink" Target="https://m.edsoo.ru/7f417af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7f417af8" TargetMode="External"/><Relationship Id="rId20" Type="http://schemas.openxmlformats.org/officeDocument/2006/relationships/image" Target="media/image3.wmf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5b90" TargetMode="External"/><Relationship Id="rId11" Type="http://schemas.openxmlformats.org/officeDocument/2006/relationships/hyperlink" Target="https://m.edsoo.ru/7f417af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7af8" TargetMode="External"/><Relationship Id="rId10" Type="http://schemas.openxmlformats.org/officeDocument/2006/relationships/hyperlink" Target="https://m.edsoo.ru/7f415b90" TargetMode="External"/><Relationship Id="rId19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4" Type="http://schemas.openxmlformats.org/officeDocument/2006/relationships/hyperlink" Target="https://m.edsoo.ru/7f417af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BF67DC-3759-4E3D-9A35-6E94562A8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4073</TotalTime>
  <Pages>37</Pages>
  <Words>9294</Words>
  <Characters>52977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41</cp:revision>
  <cp:lastPrinted>2026-06-23T06:19:00Z</cp:lastPrinted>
  <dcterms:created xsi:type="dcterms:W3CDTF">2024-08-13T09:52:00Z</dcterms:created>
  <dcterms:modified xsi:type="dcterms:W3CDTF">2026-10-16T13:51:00Z</dcterms:modified>
</cp:coreProperties>
</file>