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0BC" w:rsidRPr="00D430BC" w:rsidRDefault="00D430BC" w:rsidP="00D430BC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D430BC">
        <w:rPr>
          <w:rFonts w:ascii="Times New Roman" w:hAnsi="Times New Roman"/>
          <w:b/>
          <w:color w:val="000000"/>
          <w:sz w:val="32"/>
          <w:szCs w:val="32"/>
          <w:lang w:val="ru-RU"/>
        </w:rPr>
        <w:t>Аннотация к рабочей программе по физике 7-9 классы.</w:t>
      </w:r>
    </w:p>
    <w:p w:rsidR="00D430BC" w:rsidRPr="00D430BC" w:rsidRDefault="002772E0" w:rsidP="00D430B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72E0">
        <w:rPr>
          <w:rFonts w:ascii="Times New Roman" w:eastAsia="Calibri" w:hAnsi="Times New Roman" w:cs="Times New Roman"/>
          <w:sz w:val="28"/>
          <w:szCs w:val="28"/>
          <w:lang w:val="ru-RU"/>
        </w:rPr>
        <w:t>Рабочая программа составлена на основе рабочей программы к линии УМК И.</w:t>
      </w:r>
      <w:r w:rsidRPr="00EE31CE">
        <w:rPr>
          <w:rFonts w:ascii="Times New Roman" w:eastAsia="Calibri" w:hAnsi="Times New Roman" w:cs="Times New Roman"/>
          <w:sz w:val="28"/>
          <w:szCs w:val="28"/>
        </w:rPr>
        <w:t> </w:t>
      </w:r>
      <w:r w:rsidRPr="002772E0">
        <w:rPr>
          <w:rFonts w:ascii="Times New Roman" w:eastAsia="Calibri" w:hAnsi="Times New Roman" w:cs="Times New Roman"/>
          <w:sz w:val="28"/>
          <w:szCs w:val="28"/>
          <w:lang w:val="ru-RU"/>
        </w:rPr>
        <w:t>М.</w:t>
      </w:r>
      <w:r w:rsidRPr="00EE31CE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2772E0">
        <w:rPr>
          <w:rFonts w:ascii="Times New Roman" w:eastAsia="Calibri" w:hAnsi="Times New Roman" w:cs="Times New Roman"/>
          <w:sz w:val="28"/>
          <w:szCs w:val="28"/>
          <w:lang w:val="ru-RU"/>
        </w:rPr>
        <w:t>Перышкина</w:t>
      </w:r>
      <w:proofErr w:type="spellEnd"/>
      <w:r w:rsidRPr="002772E0">
        <w:rPr>
          <w:rFonts w:ascii="Times New Roman" w:eastAsia="Calibri" w:hAnsi="Times New Roman" w:cs="Times New Roman"/>
          <w:sz w:val="28"/>
          <w:szCs w:val="28"/>
          <w:lang w:val="ru-RU"/>
        </w:rPr>
        <w:t>, Е. М. Гутник, А. И. Иванова (Е.</w:t>
      </w:r>
      <w:r w:rsidRPr="00EE31CE">
        <w:rPr>
          <w:rFonts w:ascii="Times New Roman" w:eastAsia="Calibri" w:hAnsi="Times New Roman" w:cs="Times New Roman"/>
          <w:sz w:val="28"/>
          <w:szCs w:val="28"/>
        </w:rPr>
        <w:t> </w:t>
      </w:r>
      <w:r w:rsidRPr="002772E0">
        <w:rPr>
          <w:rFonts w:ascii="Times New Roman" w:eastAsia="Calibri" w:hAnsi="Times New Roman" w:cs="Times New Roman"/>
          <w:sz w:val="28"/>
          <w:szCs w:val="28"/>
          <w:lang w:val="ru-RU"/>
        </w:rPr>
        <w:t>М.</w:t>
      </w:r>
      <w:r w:rsidRPr="00EE31CE">
        <w:rPr>
          <w:rFonts w:ascii="Times New Roman" w:eastAsia="Calibri" w:hAnsi="Times New Roman" w:cs="Times New Roman"/>
          <w:sz w:val="28"/>
          <w:szCs w:val="28"/>
        </w:rPr>
        <w:t> </w:t>
      </w:r>
      <w:r w:rsidRPr="002772E0">
        <w:rPr>
          <w:rFonts w:ascii="Times New Roman" w:eastAsia="Calibri" w:hAnsi="Times New Roman" w:cs="Times New Roman"/>
          <w:sz w:val="28"/>
          <w:szCs w:val="28"/>
          <w:lang w:val="ru-RU"/>
        </w:rPr>
        <w:t>Гутник, М. А. Петрова, О.</w:t>
      </w:r>
      <w:r w:rsidRPr="00EE31CE">
        <w:rPr>
          <w:rFonts w:ascii="Times New Roman" w:eastAsia="Calibri" w:hAnsi="Times New Roman" w:cs="Times New Roman"/>
          <w:sz w:val="28"/>
          <w:szCs w:val="28"/>
        </w:rPr>
        <w:t> </w:t>
      </w:r>
      <w:r w:rsidRPr="002772E0">
        <w:rPr>
          <w:rFonts w:ascii="Times New Roman" w:eastAsia="Calibri" w:hAnsi="Times New Roman" w:cs="Times New Roman"/>
          <w:sz w:val="28"/>
          <w:szCs w:val="28"/>
          <w:lang w:val="ru-RU"/>
        </w:rPr>
        <w:t>А.</w:t>
      </w:r>
      <w:r w:rsidRPr="00EE31CE">
        <w:rPr>
          <w:rFonts w:ascii="Times New Roman" w:eastAsia="Calibri" w:hAnsi="Times New Roman" w:cs="Times New Roman"/>
          <w:sz w:val="28"/>
          <w:szCs w:val="28"/>
        </w:rPr>
        <w:t> </w:t>
      </w:r>
      <w:r w:rsidRPr="002772E0">
        <w:rPr>
          <w:rFonts w:ascii="Times New Roman" w:eastAsia="Calibri" w:hAnsi="Times New Roman" w:cs="Times New Roman"/>
          <w:sz w:val="28"/>
          <w:szCs w:val="28"/>
          <w:lang w:val="ru-RU"/>
        </w:rPr>
        <w:t>Черникова. — Москва: Просвещение, 2021), разработанной в соответствии с требованиями Федерального государственного образовательного стандарта основного общего образования и Примерной основной образовательной программой</w:t>
      </w:r>
      <w:r w:rsidR="00D430B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5459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59B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естественно­научной грамотности обучающихся и организацию изучения физики на </w:t>
      </w:r>
      <w:proofErr w:type="spellStart"/>
      <w:r w:rsidRPr="005459B6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5459B6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5459B6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5459B6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</w:t>
      </w:r>
      <w:proofErr w:type="spellStart"/>
      <w:r w:rsidRPr="005459B6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459B6">
        <w:rPr>
          <w:rFonts w:ascii="Times New Roman" w:hAnsi="Times New Roman"/>
          <w:color w:val="000000"/>
          <w:sz w:val="28"/>
          <w:lang w:val="ru-RU"/>
        </w:rPr>
        <w:t xml:space="preserve"> связи естественно­научных </w:t>
      </w:r>
      <w:r w:rsidRPr="00D430B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 предметов на уровне основного общего образования.</w:t>
      </w:r>
      <w:r w:rsidRPr="00D430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772E0" w:rsidRPr="00D430BC" w:rsidRDefault="002772E0" w:rsidP="00D430B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0BC">
        <w:rPr>
          <w:rFonts w:ascii="Times New Roman" w:hAnsi="Times New Roman" w:cs="Times New Roman"/>
          <w:sz w:val="28"/>
          <w:szCs w:val="28"/>
          <w:lang w:val="ru-RU"/>
        </w:rPr>
        <w:t>Учебники данной линии прошли экспертизу, включены в Федеральный перечень и обеспечивают освоение образовательной программы основного общего образования</w:t>
      </w:r>
      <w:r w:rsidR="00D430B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D430BC" w:rsidRPr="00D430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772E0" w:rsidRPr="00D430BC" w:rsidRDefault="00D430BC" w:rsidP="00D430BC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D430BC">
        <w:rPr>
          <w:rStyle w:val="placeholder"/>
          <w:rFonts w:eastAsiaTheme="majorEastAsia"/>
          <w:color w:val="333333"/>
          <w:sz w:val="28"/>
          <w:szCs w:val="28"/>
        </w:rPr>
        <w:t>• Физика: 7-й класс: базовый уровень: учебник, 7 класс/ Перышкин И.М., Иванов А.И., Акционерное общество «Издательство «Просвещение» 2023г</w:t>
      </w:r>
      <w:r w:rsidRPr="00D430BC">
        <w:rPr>
          <w:color w:val="333333"/>
          <w:sz w:val="28"/>
          <w:szCs w:val="28"/>
        </w:rPr>
        <w:br/>
      </w:r>
      <w:r w:rsidRPr="00D430BC">
        <w:rPr>
          <w:rStyle w:val="placeholder"/>
          <w:rFonts w:eastAsiaTheme="majorEastAsia"/>
          <w:color w:val="333333"/>
          <w:sz w:val="28"/>
          <w:szCs w:val="28"/>
        </w:rPr>
        <w:t>• Физика: 8-й класс: базовый уровень: учебное пособие, 8 класс/ Перышкин И. М., Иванов А. И., Акционерное общество «Издательство «Просвещение»2021г</w:t>
      </w:r>
      <w:r w:rsidRPr="00D430BC">
        <w:rPr>
          <w:color w:val="333333"/>
          <w:sz w:val="28"/>
          <w:szCs w:val="28"/>
        </w:rPr>
        <w:br/>
      </w:r>
      <w:r w:rsidRPr="00D430BC">
        <w:rPr>
          <w:rStyle w:val="placeholder"/>
          <w:rFonts w:eastAsiaTheme="majorEastAsia"/>
          <w:color w:val="333333"/>
          <w:sz w:val="28"/>
          <w:szCs w:val="28"/>
        </w:rPr>
        <w:t>• Физика: 9-й класс: базовый уровень: учебное пособие, 9 класс/ Перышкин И. М., Гутник Е. М., Иванов А. И., Петрова М. А., Акционерное общество «Издательство «Просвещение»</w:t>
      </w:r>
      <w:r w:rsidRPr="00D430BC">
        <w:rPr>
          <w:rStyle w:val="placeholder-mask"/>
          <w:rFonts w:eastAsiaTheme="majorEastAsia"/>
          <w:color w:val="333333"/>
          <w:sz w:val="28"/>
          <w:szCs w:val="28"/>
        </w:rPr>
        <w:t>‌</w:t>
      </w:r>
      <w:r w:rsidRPr="00D430BC">
        <w:rPr>
          <w:color w:val="333333"/>
          <w:sz w:val="28"/>
          <w:szCs w:val="28"/>
        </w:rPr>
        <w:t>​ 2021г</w:t>
      </w:r>
    </w:p>
    <w:p w:rsidR="00D430BC" w:rsidRPr="005459B6" w:rsidRDefault="00D430BC" w:rsidP="00D430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5459B6">
        <w:rPr>
          <w:rFonts w:ascii="Times New Roman" w:hAnsi="Times New Roman"/>
          <w:color w:val="000000"/>
          <w:sz w:val="28"/>
          <w:lang w:val="ru-RU"/>
        </w:rPr>
        <w:t>‌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</w:p>
    <w:p w:rsidR="002772E0" w:rsidRPr="005459B6" w:rsidRDefault="002772E0" w:rsidP="002772E0">
      <w:pPr>
        <w:spacing w:after="0" w:line="264" w:lineRule="auto"/>
        <w:ind w:firstLine="600"/>
        <w:jc w:val="both"/>
        <w:rPr>
          <w:lang w:val="ru-RU"/>
        </w:rPr>
      </w:pPr>
      <w:r w:rsidRPr="005459B6">
        <w:rPr>
          <w:rFonts w:ascii="Times New Roman" w:hAnsi="Times New Roman"/>
          <w:color w:val="000000"/>
          <w:sz w:val="28"/>
          <w:lang w:val="ru-RU"/>
        </w:rPr>
        <w:t xml:space="preserve"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2772E0" w:rsidRPr="005459B6" w:rsidRDefault="002772E0" w:rsidP="002772E0">
      <w:pPr>
        <w:spacing w:after="0" w:line="264" w:lineRule="auto"/>
        <w:ind w:firstLine="600"/>
        <w:jc w:val="both"/>
        <w:rPr>
          <w:lang w:val="ru-RU"/>
        </w:rPr>
      </w:pPr>
      <w:r w:rsidRPr="005459B6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:rsidR="002772E0" w:rsidRPr="005459B6" w:rsidRDefault="002772E0" w:rsidP="002772E0">
      <w:pPr>
        <w:spacing w:after="0" w:line="264" w:lineRule="auto"/>
        <w:ind w:firstLine="600"/>
        <w:jc w:val="both"/>
        <w:rPr>
          <w:lang w:val="ru-RU"/>
        </w:rPr>
      </w:pPr>
      <w:r w:rsidRPr="005459B6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2772E0" w:rsidRDefault="002772E0" w:rsidP="002772E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научно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772E0" w:rsidRPr="005459B6" w:rsidRDefault="002772E0" w:rsidP="002772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59B6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2772E0" w:rsidRPr="005459B6" w:rsidRDefault="002772E0" w:rsidP="002772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59B6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2772E0" w:rsidRDefault="002772E0" w:rsidP="002772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2772E0" w:rsidRPr="005459B6" w:rsidRDefault="002772E0" w:rsidP="002772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59B6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2772E0" w:rsidRPr="005459B6" w:rsidRDefault="002772E0" w:rsidP="002772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59B6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2772E0" w:rsidRPr="005459B6" w:rsidRDefault="002772E0" w:rsidP="002772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59B6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2772E0" w:rsidRPr="005459B6" w:rsidRDefault="002772E0" w:rsidP="002772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59B6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2772E0" w:rsidRPr="005459B6" w:rsidRDefault="002772E0" w:rsidP="002772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59B6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2772E0" w:rsidRPr="005459B6" w:rsidRDefault="002772E0" w:rsidP="002772E0">
      <w:pPr>
        <w:spacing w:after="0" w:line="264" w:lineRule="auto"/>
        <w:ind w:firstLine="600"/>
        <w:jc w:val="both"/>
        <w:rPr>
          <w:lang w:val="ru-RU"/>
        </w:rPr>
      </w:pPr>
      <w:r w:rsidRPr="005459B6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5459B6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5459B6">
        <w:rPr>
          <w:rFonts w:ascii="Times New Roman" w:hAnsi="Times New Roman"/>
          <w:color w:val="000000"/>
          <w:sz w:val="28"/>
          <w:lang w:val="ru-RU"/>
        </w:rPr>
        <w:t>:</w:t>
      </w:r>
    </w:p>
    <w:p w:rsidR="002772E0" w:rsidRPr="005459B6" w:rsidRDefault="002772E0" w:rsidP="002772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59B6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2772E0" w:rsidRPr="005459B6" w:rsidRDefault="002772E0" w:rsidP="002772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59B6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2772E0" w:rsidRPr="005459B6" w:rsidRDefault="002772E0" w:rsidP="002772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59B6">
        <w:rPr>
          <w:rFonts w:ascii="Times New Roman" w:hAnsi="Times New Roman"/>
          <w:color w:val="000000"/>
          <w:sz w:val="28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5459B6">
        <w:rPr>
          <w:rFonts w:ascii="Times New Roman" w:hAnsi="Times New Roman"/>
          <w:color w:val="000000"/>
          <w:sz w:val="28"/>
          <w:lang w:val="ru-RU"/>
        </w:rPr>
        <w:t>практико­ориентированных</w:t>
      </w:r>
      <w:proofErr w:type="spellEnd"/>
      <w:r w:rsidRPr="005459B6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2772E0" w:rsidRPr="005459B6" w:rsidRDefault="002772E0" w:rsidP="002772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59B6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025E6A" w:rsidRPr="00D430BC" w:rsidRDefault="002772E0" w:rsidP="00D430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59B6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</w:t>
      </w:r>
      <w:r w:rsidR="00D430BC">
        <w:rPr>
          <w:rFonts w:ascii="Times New Roman" w:hAnsi="Times New Roman"/>
          <w:color w:val="000000"/>
          <w:sz w:val="28"/>
          <w:lang w:val="ru-RU"/>
        </w:rPr>
        <w:t>итическое оценивание информации;</w:t>
      </w:r>
    </w:p>
    <w:p w:rsidR="00D430BC" w:rsidRPr="005459B6" w:rsidRDefault="00D430BC" w:rsidP="00D430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59B6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D430BC" w:rsidRPr="00D430BC" w:rsidRDefault="00D430BC" w:rsidP="00D430BC">
      <w:pPr>
        <w:spacing w:after="0" w:line="264" w:lineRule="auto"/>
        <w:ind w:left="927"/>
        <w:jc w:val="both"/>
        <w:rPr>
          <w:lang w:val="ru-RU"/>
        </w:rPr>
      </w:pPr>
      <w:bookmarkStart w:id="0" w:name="_GoBack"/>
      <w:bookmarkEnd w:id="0"/>
    </w:p>
    <w:sectPr w:rsidR="00D430BC" w:rsidRPr="00D4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29A"/>
    <w:multiLevelType w:val="multilevel"/>
    <w:tmpl w:val="AA8094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CE440A"/>
    <w:multiLevelType w:val="multilevel"/>
    <w:tmpl w:val="D6AC12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E74A03"/>
    <w:multiLevelType w:val="multilevel"/>
    <w:tmpl w:val="2C32F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BA"/>
    <w:rsid w:val="002772E0"/>
    <w:rsid w:val="0072317E"/>
    <w:rsid w:val="007E15BA"/>
    <w:rsid w:val="009E2C08"/>
    <w:rsid w:val="00D4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0651"/>
  <w15:chartTrackingRefBased/>
  <w15:docId w15:val="{38EC490E-4497-4799-A7DC-264D46E0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2E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D430BC"/>
  </w:style>
  <w:style w:type="character" w:customStyle="1" w:styleId="placeholder">
    <w:name w:val="placeholder"/>
    <w:basedOn w:val="a0"/>
    <w:rsid w:val="00D43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2023-10-22T16:44:00Z</dcterms:created>
  <dcterms:modified xsi:type="dcterms:W3CDTF">2023-10-22T17:06:00Z</dcterms:modified>
</cp:coreProperties>
</file>