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A7" w:rsidRPr="002E7AA7" w:rsidRDefault="002E7AA7" w:rsidP="002E7AA7">
      <w:pPr>
        <w:shd w:val="clear" w:color="auto" w:fill="FFFFFF"/>
        <w:spacing w:before="1" w:after="0" w:line="204" w:lineRule="atLeast"/>
        <w:ind w:left="708" w:right="1099" w:firstLine="432"/>
        <w:jc w:val="center"/>
        <w:rPr>
          <w:rFonts w:ascii="Tahoma" w:eastAsia="Times New Roman" w:hAnsi="Tahoma" w:cs="Tahoma"/>
          <w:color w:val="555555"/>
          <w:sz w:val="21"/>
          <w:szCs w:val="21"/>
          <w:lang w:eastAsia="ru-RU"/>
        </w:rPr>
      </w:pPr>
      <w:r w:rsidRPr="00121469">
        <w:rPr>
          <w:rFonts w:ascii="Times New Roman" w:eastAsia="Times New Roman" w:hAnsi="Times New Roman" w:cs="Times New Roman"/>
          <w:b/>
          <w:color w:val="555555"/>
          <w:sz w:val="32"/>
          <w:szCs w:val="32"/>
          <w:lang w:eastAsia="ru-RU"/>
        </w:rPr>
        <w:t>А</w:t>
      </w:r>
      <w:r w:rsidRPr="00121469">
        <w:rPr>
          <w:rFonts w:ascii="Times New Roman" w:eastAsia="Times New Roman" w:hAnsi="Times New Roman" w:cs="Times New Roman"/>
          <w:b/>
          <w:color w:val="555555"/>
          <w:spacing w:val="1"/>
          <w:sz w:val="32"/>
          <w:szCs w:val="32"/>
          <w:lang w:eastAsia="ru-RU"/>
        </w:rPr>
        <w:t>н</w:t>
      </w:r>
      <w:r w:rsidRPr="00121469">
        <w:rPr>
          <w:rFonts w:ascii="Times New Roman" w:eastAsia="Times New Roman" w:hAnsi="Times New Roman" w:cs="Times New Roman"/>
          <w:b/>
          <w:color w:val="555555"/>
          <w:spacing w:val="2"/>
          <w:sz w:val="32"/>
          <w:szCs w:val="32"/>
          <w:lang w:eastAsia="ru-RU"/>
        </w:rPr>
        <w:t>н</w:t>
      </w:r>
      <w:r w:rsidRPr="00121469">
        <w:rPr>
          <w:rFonts w:ascii="Times New Roman" w:eastAsia="Times New Roman" w:hAnsi="Times New Roman" w:cs="Times New Roman"/>
          <w:b/>
          <w:color w:val="555555"/>
          <w:spacing w:val="1"/>
          <w:sz w:val="32"/>
          <w:szCs w:val="32"/>
          <w:lang w:eastAsia="ru-RU"/>
        </w:rPr>
        <w:t>о</w:t>
      </w:r>
      <w:r w:rsidRPr="00121469">
        <w:rPr>
          <w:rFonts w:ascii="Times New Roman" w:eastAsia="Times New Roman" w:hAnsi="Times New Roman" w:cs="Times New Roman"/>
          <w:b/>
          <w:color w:val="555555"/>
          <w:spacing w:val="-3"/>
          <w:sz w:val="32"/>
          <w:szCs w:val="32"/>
          <w:lang w:eastAsia="ru-RU"/>
        </w:rPr>
        <w:t>т</w:t>
      </w:r>
      <w:r w:rsidRPr="00121469">
        <w:rPr>
          <w:rFonts w:ascii="Times New Roman" w:eastAsia="Times New Roman" w:hAnsi="Times New Roman" w:cs="Times New Roman"/>
          <w:b/>
          <w:color w:val="555555"/>
          <w:spacing w:val="1"/>
          <w:sz w:val="32"/>
          <w:szCs w:val="32"/>
          <w:lang w:eastAsia="ru-RU"/>
        </w:rPr>
        <w:t>а</w:t>
      </w:r>
      <w:r w:rsidRPr="00121469">
        <w:rPr>
          <w:rFonts w:ascii="Times New Roman" w:eastAsia="Times New Roman" w:hAnsi="Times New Roman" w:cs="Times New Roman"/>
          <w:b/>
          <w:color w:val="555555"/>
          <w:spacing w:val="-2"/>
          <w:sz w:val="32"/>
          <w:szCs w:val="32"/>
          <w:lang w:eastAsia="ru-RU"/>
        </w:rPr>
        <w:t>ц</w:t>
      </w:r>
      <w:r w:rsidRPr="00121469">
        <w:rPr>
          <w:rFonts w:ascii="Times New Roman" w:eastAsia="Times New Roman" w:hAnsi="Times New Roman" w:cs="Times New Roman"/>
          <w:b/>
          <w:color w:val="555555"/>
          <w:spacing w:val="1"/>
          <w:sz w:val="32"/>
          <w:szCs w:val="32"/>
          <w:lang w:eastAsia="ru-RU"/>
        </w:rPr>
        <w:t>и</w:t>
      </w:r>
      <w:r w:rsidRPr="00121469">
        <w:rPr>
          <w:rFonts w:ascii="Times New Roman" w:eastAsia="Times New Roman" w:hAnsi="Times New Roman" w:cs="Times New Roman"/>
          <w:b/>
          <w:color w:val="555555"/>
          <w:sz w:val="32"/>
          <w:szCs w:val="32"/>
          <w:lang w:eastAsia="ru-RU"/>
        </w:rPr>
        <w:t>я</w:t>
      </w:r>
      <w:r w:rsidRPr="00121469">
        <w:rPr>
          <w:rFonts w:ascii="Times New Roman" w:eastAsia="Times New Roman" w:hAnsi="Times New Roman" w:cs="Times New Roman"/>
          <w:b/>
          <w:color w:val="555555"/>
          <w:spacing w:val="1"/>
          <w:sz w:val="32"/>
          <w:szCs w:val="32"/>
          <w:lang w:eastAsia="ru-RU"/>
        </w:rPr>
        <w:t> </w:t>
      </w:r>
      <w:r w:rsidRPr="00121469">
        <w:rPr>
          <w:rFonts w:ascii="Times New Roman" w:eastAsia="Times New Roman" w:hAnsi="Times New Roman" w:cs="Times New Roman"/>
          <w:b/>
          <w:color w:val="555555"/>
          <w:sz w:val="32"/>
          <w:szCs w:val="32"/>
          <w:lang w:eastAsia="ru-RU"/>
        </w:rPr>
        <w:t>к</w:t>
      </w:r>
      <w:r w:rsidRPr="00121469">
        <w:rPr>
          <w:rFonts w:ascii="Times New Roman" w:eastAsia="Times New Roman" w:hAnsi="Times New Roman" w:cs="Times New Roman"/>
          <w:b/>
          <w:color w:val="555555"/>
          <w:spacing w:val="-1"/>
          <w:sz w:val="32"/>
          <w:szCs w:val="32"/>
          <w:lang w:eastAsia="ru-RU"/>
        </w:rPr>
        <w:t> </w:t>
      </w:r>
      <w:r w:rsidRPr="00121469">
        <w:rPr>
          <w:rFonts w:ascii="Times New Roman" w:eastAsia="Times New Roman" w:hAnsi="Times New Roman" w:cs="Times New Roman"/>
          <w:b/>
          <w:color w:val="555555"/>
          <w:spacing w:val="1"/>
          <w:sz w:val="32"/>
          <w:szCs w:val="32"/>
          <w:lang w:eastAsia="ru-RU"/>
        </w:rPr>
        <w:t>р</w:t>
      </w:r>
      <w:r w:rsidRPr="00121469">
        <w:rPr>
          <w:rFonts w:ascii="Times New Roman" w:eastAsia="Times New Roman" w:hAnsi="Times New Roman" w:cs="Times New Roman"/>
          <w:b/>
          <w:color w:val="555555"/>
          <w:sz w:val="32"/>
          <w:szCs w:val="32"/>
          <w:lang w:eastAsia="ru-RU"/>
        </w:rPr>
        <w:t>абочей</w:t>
      </w:r>
      <w:r w:rsidRPr="00121469">
        <w:rPr>
          <w:rFonts w:ascii="Times New Roman" w:eastAsia="Times New Roman" w:hAnsi="Times New Roman" w:cs="Times New Roman"/>
          <w:b/>
          <w:color w:val="555555"/>
          <w:spacing w:val="-2"/>
          <w:sz w:val="32"/>
          <w:szCs w:val="32"/>
          <w:lang w:eastAsia="ru-RU"/>
        </w:rPr>
        <w:t> </w:t>
      </w:r>
      <w:r w:rsidRPr="00121469">
        <w:rPr>
          <w:rFonts w:ascii="Times New Roman" w:eastAsia="Times New Roman" w:hAnsi="Times New Roman" w:cs="Times New Roman"/>
          <w:b/>
          <w:color w:val="555555"/>
          <w:sz w:val="32"/>
          <w:szCs w:val="32"/>
          <w:lang w:eastAsia="ru-RU"/>
        </w:rPr>
        <w:t>п</w:t>
      </w:r>
      <w:r w:rsidRPr="00121469">
        <w:rPr>
          <w:rFonts w:ascii="Times New Roman" w:eastAsia="Times New Roman" w:hAnsi="Times New Roman" w:cs="Times New Roman"/>
          <w:b/>
          <w:color w:val="555555"/>
          <w:spacing w:val="-1"/>
          <w:sz w:val="32"/>
          <w:szCs w:val="32"/>
          <w:lang w:eastAsia="ru-RU"/>
        </w:rPr>
        <w:t>р</w:t>
      </w:r>
      <w:r w:rsidRPr="00121469">
        <w:rPr>
          <w:rFonts w:ascii="Times New Roman" w:eastAsia="Times New Roman" w:hAnsi="Times New Roman" w:cs="Times New Roman"/>
          <w:b/>
          <w:color w:val="555555"/>
          <w:spacing w:val="1"/>
          <w:sz w:val="32"/>
          <w:szCs w:val="32"/>
          <w:lang w:eastAsia="ru-RU"/>
        </w:rPr>
        <w:t>о</w:t>
      </w:r>
      <w:r w:rsidRPr="00121469">
        <w:rPr>
          <w:rFonts w:ascii="Times New Roman" w:eastAsia="Times New Roman" w:hAnsi="Times New Roman" w:cs="Times New Roman"/>
          <w:b/>
          <w:color w:val="555555"/>
          <w:sz w:val="32"/>
          <w:szCs w:val="32"/>
          <w:lang w:eastAsia="ru-RU"/>
        </w:rPr>
        <w:t>г</w:t>
      </w:r>
      <w:r w:rsidRPr="00121469">
        <w:rPr>
          <w:rFonts w:ascii="Times New Roman" w:eastAsia="Times New Roman" w:hAnsi="Times New Roman" w:cs="Times New Roman"/>
          <w:b/>
          <w:color w:val="555555"/>
          <w:spacing w:val="-1"/>
          <w:sz w:val="32"/>
          <w:szCs w:val="32"/>
          <w:lang w:eastAsia="ru-RU"/>
        </w:rPr>
        <w:t>р</w:t>
      </w:r>
      <w:r w:rsidRPr="00121469">
        <w:rPr>
          <w:rFonts w:ascii="Times New Roman" w:eastAsia="Times New Roman" w:hAnsi="Times New Roman" w:cs="Times New Roman"/>
          <w:b/>
          <w:color w:val="555555"/>
          <w:sz w:val="32"/>
          <w:szCs w:val="32"/>
          <w:lang w:eastAsia="ru-RU"/>
        </w:rPr>
        <w:t>ам</w:t>
      </w:r>
      <w:r w:rsidRPr="00121469">
        <w:rPr>
          <w:rFonts w:ascii="Times New Roman" w:eastAsia="Times New Roman" w:hAnsi="Times New Roman" w:cs="Times New Roman"/>
          <w:b/>
          <w:color w:val="555555"/>
          <w:spacing w:val="-2"/>
          <w:sz w:val="32"/>
          <w:szCs w:val="32"/>
          <w:lang w:eastAsia="ru-RU"/>
        </w:rPr>
        <w:t>м</w:t>
      </w:r>
      <w:r w:rsidRPr="00121469">
        <w:rPr>
          <w:rFonts w:ascii="Times New Roman" w:eastAsia="Times New Roman" w:hAnsi="Times New Roman" w:cs="Times New Roman"/>
          <w:b/>
          <w:color w:val="555555"/>
          <w:sz w:val="32"/>
          <w:szCs w:val="32"/>
          <w:lang w:eastAsia="ru-RU"/>
        </w:rPr>
        <w:t>е учебного предмета </w:t>
      </w:r>
      <w:r w:rsidRPr="00121469">
        <w:rPr>
          <w:rFonts w:ascii="Times New Roman" w:eastAsia="Times New Roman" w:hAnsi="Times New Roman" w:cs="Times New Roman"/>
          <w:b/>
          <w:color w:val="555555"/>
          <w:spacing w:val="1"/>
          <w:sz w:val="32"/>
          <w:szCs w:val="32"/>
          <w:lang w:eastAsia="ru-RU"/>
        </w:rPr>
        <w:t>«</w:t>
      </w:r>
      <w:r w:rsidRPr="00121469">
        <w:rPr>
          <w:rFonts w:ascii="Times New Roman" w:eastAsia="Times New Roman" w:hAnsi="Times New Roman" w:cs="Times New Roman"/>
          <w:b/>
          <w:color w:val="555555"/>
          <w:sz w:val="32"/>
          <w:szCs w:val="32"/>
          <w:lang w:eastAsia="ru-RU"/>
        </w:rPr>
        <w:t>Физ</w:t>
      </w:r>
      <w:r w:rsidRPr="00121469">
        <w:rPr>
          <w:rFonts w:ascii="Times New Roman" w:eastAsia="Times New Roman" w:hAnsi="Times New Roman" w:cs="Times New Roman"/>
          <w:b/>
          <w:color w:val="555555"/>
          <w:spacing w:val="1"/>
          <w:sz w:val="32"/>
          <w:szCs w:val="32"/>
          <w:lang w:eastAsia="ru-RU"/>
        </w:rPr>
        <w:t>и</w:t>
      </w:r>
      <w:r w:rsidRPr="00121469">
        <w:rPr>
          <w:rFonts w:ascii="Times New Roman" w:eastAsia="Times New Roman" w:hAnsi="Times New Roman" w:cs="Times New Roman"/>
          <w:b/>
          <w:color w:val="555555"/>
          <w:sz w:val="32"/>
          <w:szCs w:val="32"/>
          <w:lang w:eastAsia="ru-RU"/>
        </w:rPr>
        <w:t>че</w:t>
      </w:r>
      <w:r w:rsidRPr="00121469">
        <w:rPr>
          <w:rFonts w:ascii="Times New Roman" w:eastAsia="Times New Roman" w:hAnsi="Times New Roman" w:cs="Times New Roman"/>
          <w:b/>
          <w:color w:val="555555"/>
          <w:spacing w:val="-2"/>
          <w:sz w:val="32"/>
          <w:szCs w:val="32"/>
          <w:lang w:eastAsia="ru-RU"/>
        </w:rPr>
        <w:t>с</w:t>
      </w:r>
      <w:r w:rsidRPr="00121469">
        <w:rPr>
          <w:rFonts w:ascii="Times New Roman" w:eastAsia="Times New Roman" w:hAnsi="Times New Roman" w:cs="Times New Roman"/>
          <w:b/>
          <w:color w:val="555555"/>
          <w:sz w:val="32"/>
          <w:szCs w:val="32"/>
          <w:lang w:eastAsia="ru-RU"/>
        </w:rPr>
        <w:t>к</w:t>
      </w:r>
      <w:r w:rsidRPr="00121469">
        <w:rPr>
          <w:rFonts w:ascii="Times New Roman" w:eastAsia="Times New Roman" w:hAnsi="Times New Roman" w:cs="Times New Roman"/>
          <w:b/>
          <w:color w:val="555555"/>
          <w:spacing w:val="2"/>
          <w:sz w:val="32"/>
          <w:szCs w:val="32"/>
          <w:lang w:eastAsia="ru-RU"/>
        </w:rPr>
        <w:t>а</w:t>
      </w:r>
      <w:r w:rsidRPr="00121469">
        <w:rPr>
          <w:rFonts w:ascii="Times New Roman" w:eastAsia="Times New Roman" w:hAnsi="Times New Roman" w:cs="Times New Roman"/>
          <w:b/>
          <w:color w:val="555555"/>
          <w:sz w:val="32"/>
          <w:szCs w:val="32"/>
          <w:lang w:eastAsia="ru-RU"/>
        </w:rPr>
        <w:t>я</w:t>
      </w:r>
      <w:r w:rsidRPr="00121469">
        <w:rPr>
          <w:rFonts w:ascii="Times New Roman" w:eastAsia="Times New Roman" w:hAnsi="Times New Roman" w:cs="Times New Roman"/>
          <w:b/>
          <w:color w:val="555555"/>
          <w:spacing w:val="-1"/>
          <w:sz w:val="32"/>
          <w:szCs w:val="32"/>
          <w:lang w:eastAsia="ru-RU"/>
        </w:rPr>
        <w:t> </w:t>
      </w:r>
      <w:r w:rsidRPr="00121469">
        <w:rPr>
          <w:rFonts w:ascii="Times New Roman" w:eastAsia="Times New Roman" w:hAnsi="Times New Roman" w:cs="Times New Roman"/>
          <w:b/>
          <w:color w:val="555555"/>
          <w:sz w:val="32"/>
          <w:szCs w:val="32"/>
          <w:lang w:eastAsia="ru-RU"/>
        </w:rPr>
        <w:t>к</w:t>
      </w:r>
      <w:r w:rsidRPr="00121469">
        <w:rPr>
          <w:rFonts w:ascii="Times New Roman" w:eastAsia="Times New Roman" w:hAnsi="Times New Roman" w:cs="Times New Roman"/>
          <w:b/>
          <w:color w:val="555555"/>
          <w:spacing w:val="-1"/>
          <w:sz w:val="32"/>
          <w:szCs w:val="32"/>
          <w:lang w:eastAsia="ru-RU"/>
        </w:rPr>
        <w:t>у</w:t>
      </w:r>
      <w:r w:rsidRPr="00121469">
        <w:rPr>
          <w:rFonts w:ascii="Times New Roman" w:eastAsia="Times New Roman" w:hAnsi="Times New Roman" w:cs="Times New Roman"/>
          <w:b/>
          <w:color w:val="555555"/>
          <w:sz w:val="32"/>
          <w:szCs w:val="32"/>
          <w:lang w:eastAsia="ru-RU"/>
        </w:rPr>
        <w:t>ль</w:t>
      </w:r>
      <w:r w:rsidRPr="00121469">
        <w:rPr>
          <w:rFonts w:ascii="Times New Roman" w:eastAsia="Times New Roman" w:hAnsi="Times New Roman" w:cs="Times New Roman"/>
          <w:b/>
          <w:color w:val="555555"/>
          <w:spacing w:val="-4"/>
          <w:sz w:val="32"/>
          <w:szCs w:val="32"/>
          <w:lang w:eastAsia="ru-RU"/>
        </w:rPr>
        <w:t>т</w:t>
      </w:r>
      <w:r w:rsidRPr="00121469">
        <w:rPr>
          <w:rFonts w:ascii="Times New Roman" w:eastAsia="Times New Roman" w:hAnsi="Times New Roman" w:cs="Times New Roman"/>
          <w:b/>
          <w:color w:val="555555"/>
          <w:spacing w:val="-2"/>
          <w:sz w:val="32"/>
          <w:szCs w:val="32"/>
          <w:lang w:eastAsia="ru-RU"/>
        </w:rPr>
        <w:t>у</w:t>
      </w:r>
      <w:r w:rsidRPr="00121469">
        <w:rPr>
          <w:rFonts w:ascii="Times New Roman" w:eastAsia="Times New Roman" w:hAnsi="Times New Roman" w:cs="Times New Roman"/>
          <w:b/>
          <w:color w:val="555555"/>
          <w:spacing w:val="1"/>
          <w:sz w:val="32"/>
          <w:szCs w:val="32"/>
          <w:lang w:eastAsia="ru-RU"/>
        </w:rPr>
        <w:t>р</w:t>
      </w:r>
      <w:r w:rsidRPr="00121469">
        <w:rPr>
          <w:rFonts w:ascii="Times New Roman" w:eastAsia="Times New Roman" w:hAnsi="Times New Roman" w:cs="Times New Roman"/>
          <w:b/>
          <w:color w:val="555555"/>
          <w:spacing w:val="2"/>
          <w:sz w:val="32"/>
          <w:szCs w:val="32"/>
          <w:lang w:eastAsia="ru-RU"/>
        </w:rPr>
        <w:t>а</w:t>
      </w:r>
      <w:r w:rsidRPr="00121469">
        <w:rPr>
          <w:rFonts w:ascii="Times New Roman" w:eastAsia="Times New Roman" w:hAnsi="Times New Roman" w:cs="Times New Roman"/>
          <w:b/>
          <w:color w:val="555555"/>
          <w:sz w:val="32"/>
          <w:szCs w:val="32"/>
          <w:lang w:eastAsia="ru-RU"/>
        </w:rPr>
        <w:t>» 10-11 классы</w:t>
      </w:r>
      <w:r w:rsidRPr="002E7AA7">
        <w:rPr>
          <w:rFonts w:ascii="Times New Roman" w:eastAsia="Times New Roman" w:hAnsi="Times New Roman" w:cs="Times New Roman"/>
          <w:color w:val="555555"/>
          <w:sz w:val="24"/>
          <w:szCs w:val="24"/>
          <w:lang w:eastAsia="ru-RU"/>
        </w:rPr>
        <w:t>.</w:t>
      </w:r>
      <w:r w:rsidRPr="002E7AA7">
        <w:rPr>
          <w:rFonts w:ascii="Times New Roman" w:eastAsia="Times New Roman" w:hAnsi="Times New Roman" w:cs="Times New Roman"/>
          <w:color w:val="181818"/>
          <w:sz w:val="24"/>
          <w:szCs w:val="24"/>
          <w:lang w:eastAsia="ru-RU"/>
        </w:rPr>
        <w:t> </w:t>
      </w:r>
    </w:p>
    <w:p w:rsidR="00121469" w:rsidRDefault="002E7AA7" w:rsidP="002E7AA7">
      <w:pPr>
        <w:shd w:val="clear" w:color="auto" w:fill="FFFFFF"/>
        <w:spacing w:after="0" w:line="240" w:lineRule="auto"/>
        <w:ind w:firstLine="709"/>
        <w:jc w:val="both"/>
        <w:rPr>
          <w:rFonts w:ascii="Times New Roman" w:eastAsia="Times New Roman" w:hAnsi="Times New Roman" w:cs="Times New Roman"/>
          <w:color w:val="555555"/>
          <w:sz w:val="24"/>
          <w:szCs w:val="24"/>
          <w:lang w:eastAsia="ru-RU"/>
        </w:rPr>
      </w:pPr>
      <w:r w:rsidRPr="002E7AA7">
        <w:rPr>
          <w:rFonts w:ascii="Times New Roman" w:eastAsia="Times New Roman" w:hAnsi="Times New Roman" w:cs="Times New Roman"/>
          <w:color w:val="555555"/>
          <w:sz w:val="24"/>
          <w:szCs w:val="24"/>
          <w:lang w:eastAsia="ru-RU"/>
        </w:rPr>
        <w:t>Предметом обучения фи</w:t>
      </w:r>
      <w:r w:rsidRPr="002E7AA7">
        <w:rPr>
          <w:rFonts w:ascii="Times New Roman" w:eastAsia="Times New Roman" w:hAnsi="Times New Roman" w:cs="Times New Roman"/>
          <w:color w:val="555555"/>
          <w:sz w:val="24"/>
          <w:szCs w:val="24"/>
          <w:u w:val="single"/>
          <w:lang w:eastAsia="ru-RU"/>
        </w:rPr>
        <w:t>з</w:t>
      </w:r>
      <w:r w:rsidRPr="002E7AA7">
        <w:rPr>
          <w:rFonts w:ascii="Times New Roman" w:eastAsia="Times New Roman" w:hAnsi="Times New Roman" w:cs="Times New Roman"/>
          <w:color w:val="555555"/>
          <w:sz w:val="24"/>
          <w:szCs w:val="24"/>
          <w:lang w:eastAsia="ru-RU"/>
        </w:rPr>
        <w:t>ической культуре в начальной школе является двигательная система человека с общеразвивающей направленностью.</w:t>
      </w:r>
    </w:p>
    <w:p w:rsidR="00121469" w:rsidRDefault="002E7AA7" w:rsidP="002E7AA7">
      <w:pPr>
        <w:shd w:val="clear" w:color="auto" w:fill="FFFFFF"/>
        <w:spacing w:after="0" w:line="240" w:lineRule="auto"/>
        <w:ind w:firstLine="709"/>
        <w:jc w:val="both"/>
        <w:rPr>
          <w:rFonts w:ascii="Times New Roman" w:eastAsia="Times New Roman" w:hAnsi="Times New Roman" w:cs="Times New Roman"/>
          <w:color w:val="555555"/>
          <w:sz w:val="24"/>
          <w:szCs w:val="24"/>
          <w:lang w:eastAsia="ru-RU"/>
        </w:rPr>
      </w:pPr>
      <w:r w:rsidRPr="002E7AA7">
        <w:rPr>
          <w:rFonts w:ascii="Times New Roman" w:eastAsia="Times New Roman" w:hAnsi="Times New Roman" w:cs="Times New Roman"/>
          <w:color w:val="555555"/>
          <w:sz w:val="24"/>
          <w:szCs w:val="24"/>
          <w:lang w:eastAsia="ru-RU"/>
        </w:rPr>
        <w:t> В процессе овладения этой деятельностью укрепляется здоров</w:t>
      </w:r>
      <w:r w:rsidR="00121469">
        <w:rPr>
          <w:rFonts w:ascii="Times New Roman" w:eastAsia="Times New Roman" w:hAnsi="Times New Roman" w:cs="Times New Roman"/>
          <w:color w:val="555555"/>
          <w:sz w:val="24"/>
          <w:szCs w:val="24"/>
          <w:lang w:eastAsia="ru-RU"/>
        </w:rPr>
        <w:t>ье,</w:t>
      </w:r>
    </w:p>
    <w:p w:rsidR="002E7AA7" w:rsidRPr="002E7AA7" w:rsidRDefault="00121469"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Pr>
          <w:rFonts w:ascii="Times New Roman" w:eastAsia="Times New Roman" w:hAnsi="Times New Roman" w:cs="Times New Roman"/>
          <w:color w:val="555555"/>
          <w:sz w:val="24"/>
          <w:szCs w:val="24"/>
          <w:lang w:eastAsia="ru-RU"/>
        </w:rPr>
        <w:t xml:space="preserve"> совершенствуются физические </w:t>
      </w:r>
      <w:r w:rsidR="002E7AA7" w:rsidRPr="002E7AA7">
        <w:rPr>
          <w:rFonts w:ascii="Times New Roman" w:eastAsia="Times New Roman" w:hAnsi="Times New Roman" w:cs="Times New Roman"/>
          <w:color w:val="555555"/>
          <w:sz w:val="24"/>
          <w:szCs w:val="24"/>
          <w:lang w:eastAsia="ru-RU"/>
        </w:rPr>
        <w:t>качества, осваиваются определённые двигательные действия, активно развиваются мышление, творчество и самостоятельность.</w:t>
      </w:r>
    </w:p>
    <w:p w:rsidR="00121469" w:rsidRDefault="002E7AA7" w:rsidP="002E7AA7">
      <w:pPr>
        <w:shd w:val="clear" w:color="auto" w:fill="FFFFFF"/>
        <w:spacing w:after="0" w:line="240" w:lineRule="auto"/>
        <w:ind w:firstLine="709"/>
        <w:jc w:val="both"/>
        <w:rPr>
          <w:rFonts w:ascii="Times New Roman" w:eastAsia="Times New Roman" w:hAnsi="Times New Roman" w:cs="Times New Roman"/>
          <w:color w:val="555555"/>
          <w:sz w:val="24"/>
          <w:szCs w:val="24"/>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С учётом этих особенностей целью примерной программы по физической культуре является формирование у </w:t>
      </w:r>
      <w:proofErr w:type="gramStart"/>
      <w:r w:rsidRPr="002E7AA7">
        <w:rPr>
          <w:rFonts w:ascii="Times New Roman" w:eastAsia="Times New Roman" w:hAnsi="Times New Roman" w:cs="Times New Roman"/>
          <w:color w:val="555555"/>
          <w:sz w:val="24"/>
          <w:szCs w:val="24"/>
          <w:lang w:eastAsia="ru-RU"/>
        </w:rPr>
        <w:t>учащихся  начальной</w:t>
      </w:r>
      <w:proofErr w:type="gramEnd"/>
      <w:r w:rsidRPr="002E7AA7">
        <w:rPr>
          <w:rFonts w:ascii="Times New Roman" w:eastAsia="Times New Roman" w:hAnsi="Times New Roman" w:cs="Times New Roman"/>
          <w:color w:val="555555"/>
          <w:sz w:val="24"/>
          <w:szCs w:val="24"/>
          <w:lang w:eastAsia="ru-RU"/>
        </w:rPr>
        <w:t> школы  основ з</w:t>
      </w:r>
      <w:r w:rsidR="00121469">
        <w:rPr>
          <w:rFonts w:ascii="Times New Roman" w:eastAsia="Times New Roman" w:hAnsi="Times New Roman" w:cs="Times New Roman"/>
          <w:color w:val="555555"/>
          <w:sz w:val="24"/>
          <w:szCs w:val="24"/>
          <w:lang w:eastAsia="ru-RU"/>
        </w:rPr>
        <w:t>дорового образа жизни, </w:t>
      </w:r>
    </w:p>
    <w:p w:rsidR="00121469" w:rsidRDefault="00121469" w:rsidP="00121469">
      <w:pPr>
        <w:shd w:val="clear" w:color="auto" w:fill="FFFFFF"/>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развитие </w:t>
      </w:r>
      <w:r w:rsidR="002E7AA7" w:rsidRPr="002E7AA7">
        <w:rPr>
          <w:rFonts w:ascii="Times New Roman" w:eastAsia="Times New Roman" w:hAnsi="Times New Roman" w:cs="Times New Roman"/>
          <w:color w:val="555555"/>
          <w:sz w:val="24"/>
          <w:szCs w:val="24"/>
          <w:lang w:eastAsia="ru-RU"/>
        </w:rPr>
        <w:t>творческой самостоятельности посредством освоения умений двигательной деятельности. </w:t>
      </w:r>
    </w:p>
    <w:p w:rsidR="002E7AA7" w:rsidRPr="00121469" w:rsidRDefault="002E7AA7" w:rsidP="00121469">
      <w:pPr>
        <w:shd w:val="clear" w:color="auto" w:fill="FFFFFF"/>
        <w:spacing w:after="0" w:line="240" w:lineRule="auto"/>
        <w:jc w:val="both"/>
        <w:rPr>
          <w:rFonts w:ascii="Tahoma" w:eastAsia="Times New Roman" w:hAnsi="Tahoma" w:cs="Tahoma"/>
          <w:b/>
          <w:color w:val="555555"/>
          <w:sz w:val="21"/>
          <w:szCs w:val="21"/>
          <w:lang w:eastAsia="ru-RU"/>
        </w:rPr>
      </w:pPr>
      <w:r w:rsidRPr="00121469">
        <w:rPr>
          <w:rFonts w:ascii="Times New Roman" w:eastAsia="Times New Roman" w:hAnsi="Times New Roman" w:cs="Times New Roman"/>
          <w:b/>
          <w:color w:val="555555"/>
          <w:sz w:val="24"/>
          <w:szCs w:val="24"/>
          <w:lang w:eastAsia="ru-RU"/>
        </w:rPr>
        <w:t>Реализация данной цели связана с решением следующих образовательных задач:</w:t>
      </w:r>
    </w:p>
    <w:p w:rsidR="002E7AA7" w:rsidRPr="002E7AA7" w:rsidRDefault="002E7AA7" w:rsidP="002E7AA7">
      <w:pPr>
        <w:shd w:val="clear" w:color="auto" w:fill="FFFFFF"/>
        <w:spacing w:after="0" w:line="240" w:lineRule="auto"/>
        <w:ind w:left="862"/>
        <w:jc w:val="both"/>
        <w:rPr>
          <w:rFonts w:ascii="Tahoma" w:eastAsia="Times New Roman" w:hAnsi="Tahoma" w:cs="Tahoma"/>
          <w:color w:val="555555"/>
          <w:sz w:val="21"/>
          <w:szCs w:val="21"/>
          <w:lang w:eastAsia="ru-RU"/>
        </w:rPr>
      </w:pPr>
      <w:r w:rsidRPr="00954F97">
        <w:rPr>
          <w:rFonts w:ascii="Times New Roman" w:eastAsia="Times New Roman" w:hAnsi="Times New Roman" w:cs="Times New Roman"/>
          <w:b/>
          <w:color w:val="181818"/>
          <w:sz w:val="24"/>
          <w:szCs w:val="24"/>
          <w:lang w:eastAsia="ru-RU"/>
        </w:rPr>
        <w:t>·</w:t>
      </w: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E7AA7" w:rsidRPr="002E7AA7" w:rsidRDefault="002E7AA7" w:rsidP="002E7AA7">
      <w:pPr>
        <w:shd w:val="clear" w:color="auto" w:fill="FFFFFF"/>
        <w:spacing w:after="0" w:line="240" w:lineRule="auto"/>
        <w:ind w:left="862"/>
        <w:jc w:val="both"/>
        <w:rPr>
          <w:rFonts w:ascii="Tahoma" w:eastAsia="Times New Roman" w:hAnsi="Tahoma" w:cs="Tahoma"/>
          <w:color w:val="555555"/>
          <w:sz w:val="21"/>
          <w:szCs w:val="21"/>
          <w:lang w:eastAsia="ru-RU"/>
        </w:rPr>
      </w:pPr>
      <w:r w:rsidRPr="00954F97">
        <w:rPr>
          <w:rFonts w:ascii="Times New Roman" w:eastAsia="Times New Roman" w:hAnsi="Times New Roman" w:cs="Times New Roman"/>
          <w:b/>
          <w:color w:val="181818"/>
          <w:sz w:val="24"/>
          <w:szCs w:val="24"/>
          <w:lang w:eastAsia="ru-RU"/>
        </w:rPr>
        <w:t>·</w:t>
      </w: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совершенствование жизненно важных навыков и умений посредством обучения подвижным играм, физическим упражнениям.</w:t>
      </w:r>
    </w:p>
    <w:p w:rsidR="002E7AA7" w:rsidRPr="002E7AA7" w:rsidRDefault="002E7AA7" w:rsidP="002E7AA7">
      <w:pPr>
        <w:shd w:val="clear" w:color="auto" w:fill="FFFFFF"/>
        <w:spacing w:after="0" w:line="240" w:lineRule="auto"/>
        <w:ind w:left="862"/>
        <w:jc w:val="both"/>
        <w:rPr>
          <w:rFonts w:ascii="Tahoma" w:eastAsia="Times New Roman" w:hAnsi="Tahoma" w:cs="Tahoma"/>
          <w:color w:val="555555"/>
          <w:sz w:val="21"/>
          <w:szCs w:val="21"/>
          <w:lang w:eastAsia="ru-RU"/>
        </w:rPr>
      </w:pPr>
      <w:r w:rsidRPr="00954F97">
        <w:rPr>
          <w:rFonts w:ascii="Times New Roman" w:eastAsia="Times New Roman" w:hAnsi="Times New Roman" w:cs="Times New Roman"/>
          <w:b/>
          <w:color w:val="181818"/>
          <w:sz w:val="24"/>
          <w:szCs w:val="24"/>
          <w:lang w:eastAsia="ru-RU"/>
        </w:rPr>
        <w:t>·</w:t>
      </w:r>
      <w:r w:rsidRPr="002E7AA7">
        <w:rPr>
          <w:rFonts w:ascii="Times New Roman" w:eastAsia="Times New Roman" w:hAnsi="Times New Roman" w:cs="Times New Roman"/>
          <w:color w:val="181818"/>
          <w:sz w:val="24"/>
          <w:szCs w:val="24"/>
          <w:lang w:eastAsia="ru-RU"/>
        </w:rPr>
        <w:t> </w:t>
      </w:r>
      <w:proofErr w:type="gramStart"/>
      <w:r w:rsidRPr="002E7AA7">
        <w:rPr>
          <w:rFonts w:ascii="Times New Roman" w:eastAsia="Times New Roman" w:hAnsi="Times New Roman" w:cs="Times New Roman"/>
          <w:color w:val="555555"/>
          <w:sz w:val="24"/>
          <w:szCs w:val="24"/>
          <w:lang w:eastAsia="ru-RU"/>
        </w:rPr>
        <w:t>формирование  общих</w:t>
      </w:r>
      <w:proofErr w:type="gramEnd"/>
      <w:r w:rsidRPr="002E7AA7">
        <w:rPr>
          <w:rFonts w:ascii="Times New Roman" w:eastAsia="Times New Roman" w:hAnsi="Times New Roman" w:cs="Times New Roman"/>
          <w:color w:val="555555"/>
          <w:sz w:val="24"/>
          <w:szCs w:val="24"/>
          <w:lang w:eastAsia="ru-RU"/>
        </w:rPr>
        <w:t>   представлений  о   физической культуре, её значении в жизни человека, укреплении здоровья, физическом развитии и физической подготовленности;</w:t>
      </w:r>
    </w:p>
    <w:p w:rsidR="00954F97" w:rsidRDefault="002E7AA7" w:rsidP="00954F97">
      <w:pPr>
        <w:shd w:val="clear" w:color="auto" w:fill="FFFFFF"/>
        <w:spacing w:after="0" w:line="240" w:lineRule="auto"/>
        <w:ind w:left="862"/>
        <w:jc w:val="both"/>
        <w:rPr>
          <w:rFonts w:ascii="Tahoma" w:eastAsia="Times New Roman" w:hAnsi="Tahoma" w:cs="Tahoma"/>
          <w:color w:val="555555"/>
          <w:sz w:val="21"/>
          <w:szCs w:val="21"/>
          <w:lang w:eastAsia="ru-RU"/>
        </w:rPr>
      </w:pPr>
      <w:r w:rsidRPr="00954F97">
        <w:rPr>
          <w:rFonts w:ascii="Times New Roman" w:eastAsia="Times New Roman" w:hAnsi="Times New Roman" w:cs="Times New Roman"/>
          <w:b/>
          <w:color w:val="181818"/>
          <w:sz w:val="24"/>
          <w:szCs w:val="24"/>
          <w:lang w:eastAsia="ru-RU"/>
        </w:rPr>
        <w:t>· </w:t>
      </w: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развитие интереса к самостоятельным занятиям физическими упражнениями, подвижным играм, формам активного отдыха и досуга.</w:t>
      </w:r>
    </w:p>
    <w:p w:rsidR="00954F97" w:rsidRPr="00954F97" w:rsidRDefault="002E7AA7" w:rsidP="00954F97">
      <w:pPr>
        <w:shd w:val="clear" w:color="auto" w:fill="FFFFFF"/>
        <w:spacing w:after="0" w:line="240" w:lineRule="auto"/>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Кроме того, предмет «Физическая культура» способств</w:t>
      </w:r>
      <w:r w:rsidR="00954F97">
        <w:rPr>
          <w:rFonts w:ascii="Times New Roman" w:eastAsia="Times New Roman" w:hAnsi="Times New Roman" w:cs="Times New Roman"/>
          <w:color w:val="555555"/>
          <w:sz w:val="24"/>
          <w:szCs w:val="24"/>
          <w:lang w:eastAsia="ru-RU"/>
        </w:rPr>
        <w:t>ует развитию личностных</w:t>
      </w:r>
    </w:p>
    <w:p w:rsidR="002E7AA7" w:rsidRPr="002E7AA7" w:rsidRDefault="00954F9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Pr>
          <w:rFonts w:ascii="Times New Roman" w:eastAsia="Times New Roman" w:hAnsi="Times New Roman" w:cs="Times New Roman"/>
          <w:color w:val="555555"/>
          <w:sz w:val="24"/>
          <w:szCs w:val="24"/>
          <w:lang w:eastAsia="ru-RU"/>
        </w:rPr>
        <w:t xml:space="preserve"> качеств </w:t>
      </w:r>
      <w:r w:rsidR="002E7AA7" w:rsidRPr="002E7AA7">
        <w:rPr>
          <w:rFonts w:ascii="Times New Roman" w:eastAsia="Times New Roman" w:hAnsi="Times New Roman" w:cs="Times New Roman"/>
          <w:color w:val="555555"/>
          <w:sz w:val="24"/>
          <w:szCs w:val="24"/>
          <w:lang w:eastAsia="ru-RU"/>
        </w:rPr>
        <w:t>учащихся и является средством формирования у обучающихся универсальных двигательных действий (компетенций).</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Универсальными УДД учащихся на этапе начального образования по физической культуре являются:</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954F97">
        <w:rPr>
          <w:rFonts w:ascii="Times New Roman" w:eastAsia="Times New Roman" w:hAnsi="Times New Roman" w:cs="Times New Roman"/>
          <w:b/>
          <w:color w:val="181818"/>
          <w:sz w:val="24"/>
          <w:szCs w:val="24"/>
          <w:lang w:eastAsia="ru-RU"/>
        </w:rPr>
        <w:t>—</w:t>
      </w: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умения организо</w:t>
      </w:r>
      <w:r w:rsidR="00954F97">
        <w:rPr>
          <w:rFonts w:ascii="Times New Roman" w:eastAsia="Times New Roman" w:hAnsi="Times New Roman" w:cs="Times New Roman"/>
          <w:color w:val="555555"/>
          <w:sz w:val="24"/>
          <w:szCs w:val="24"/>
          <w:lang w:eastAsia="ru-RU"/>
        </w:rPr>
        <w:t>вывать собственную </w:t>
      </w:r>
      <w:proofErr w:type="spellStart"/>
      <w:r w:rsidR="00954F97">
        <w:rPr>
          <w:rFonts w:ascii="Times New Roman" w:eastAsia="Times New Roman" w:hAnsi="Times New Roman" w:cs="Times New Roman"/>
          <w:color w:val="555555"/>
          <w:sz w:val="24"/>
          <w:szCs w:val="24"/>
          <w:lang w:eastAsia="ru-RU"/>
        </w:rPr>
        <w:t>деятельность</w:t>
      </w:r>
      <w:r w:rsidRPr="002E7AA7">
        <w:rPr>
          <w:rFonts w:ascii="Times New Roman" w:eastAsia="Times New Roman" w:hAnsi="Times New Roman" w:cs="Times New Roman"/>
          <w:color w:val="555555"/>
          <w:sz w:val="24"/>
          <w:szCs w:val="24"/>
          <w:lang w:eastAsia="ru-RU"/>
        </w:rPr>
        <w:t>в</w:t>
      </w:r>
      <w:proofErr w:type="spellEnd"/>
      <w:r w:rsidRPr="002E7AA7">
        <w:rPr>
          <w:rFonts w:ascii="Times New Roman" w:eastAsia="Times New Roman" w:hAnsi="Times New Roman" w:cs="Times New Roman"/>
          <w:color w:val="555555"/>
          <w:sz w:val="24"/>
          <w:szCs w:val="24"/>
          <w:lang w:eastAsia="ru-RU"/>
        </w:rPr>
        <w:t xml:space="preserve"> игре, выбирать и использовать средства для достижения её цели;</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954F97">
        <w:rPr>
          <w:rFonts w:ascii="Times New Roman" w:eastAsia="Times New Roman" w:hAnsi="Times New Roman" w:cs="Times New Roman"/>
          <w:b/>
          <w:color w:val="181818"/>
          <w:sz w:val="24"/>
          <w:szCs w:val="24"/>
          <w:lang w:eastAsia="ru-RU"/>
        </w:rPr>
        <w:t>—</w:t>
      </w: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умения активно включаться в коллективную деятельность, взаимодействовать со сверстниками в достижении общих целей;</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proofErr w:type="gramStart"/>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 умения</w:t>
      </w:r>
      <w:proofErr w:type="gramEnd"/>
      <w:r w:rsidRPr="002E7AA7">
        <w:rPr>
          <w:rFonts w:ascii="Times New Roman" w:eastAsia="Times New Roman" w:hAnsi="Times New Roman" w:cs="Times New Roman"/>
          <w:color w:val="555555"/>
          <w:sz w:val="24"/>
          <w:szCs w:val="24"/>
          <w:lang w:eastAsia="ru-RU"/>
        </w:rPr>
        <w:t xml:space="preserve"> взаимодействовать со сверстниками в достижении общих целей;</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умение излагать информацию в доступной, эмоционально-яркой форме в процессе общения и взаимодействия со сверстниками и взрослыми людьми.</w:t>
      </w:r>
      <w:r w:rsidRPr="002E7AA7">
        <w:rPr>
          <w:rFonts w:ascii="Tahoma" w:eastAsia="Times New Roman" w:hAnsi="Tahoma" w:cs="Tahoma"/>
          <w:noProof/>
          <w:color w:val="007AD0"/>
          <w:sz w:val="21"/>
          <w:szCs w:val="21"/>
          <w:lang w:eastAsia="ru-RU"/>
        </w:rPr>
        <w:drawing>
          <wp:inline distT="0" distB="0" distL="0" distR="0" wp14:anchorId="45F8762B" wp14:editId="31660A34">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E7AA7" w:rsidRPr="00121469" w:rsidRDefault="002E7AA7" w:rsidP="002E7AA7">
      <w:pPr>
        <w:shd w:val="clear" w:color="auto" w:fill="FFFFFF"/>
        <w:spacing w:after="0" w:line="240" w:lineRule="auto"/>
        <w:ind w:firstLine="709"/>
        <w:jc w:val="both"/>
        <w:rPr>
          <w:rFonts w:ascii="Tahoma" w:eastAsia="Times New Roman" w:hAnsi="Tahoma" w:cs="Tahoma"/>
          <w:b/>
          <w:color w:val="555555"/>
          <w:sz w:val="21"/>
          <w:szCs w:val="21"/>
          <w:lang w:eastAsia="ru-RU"/>
        </w:rPr>
      </w:pPr>
      <w:r w:rsidRPr="00121469">
        <w:rPr>
          <w:rFonts w:ascii="Times New Roman" w:eastAsia="Times New Roman" w:hAnsi="Times New Roman" w:cs="Times New Roman"/>
          <w:b/>
          <w:color w:val="555555"/>
          <w:sz w:val="24"/>
          <w:szCs w:val="24"/>
          <w:lang w:eastAsia="ru-RU"/>
        </w:rPr>
        <w:t>Результатами УДД при изучении учебного предмета будут:</w:t>
      </w:r>
    </w:p>
    <w:p w:rsidR="002E7AA7" w:rsidRPr="00121469" w:rsidRDefault="002E7AA7" w:rsidP="002E7AA7">
      <w:pPr>
        <w:shd w:val="clear" w:color="auto" w:fill="FFFFFF"/>
        <w:spacing w:after="0" w:line="240" w:lineRule="auto"/>
        <w:ind w:firstLine="709"/>
        <w:jc w:val="both"/>
        <w:rPr>
          <w:rFonts w:ascii="Tahoma" w:eastAsia="Times New Roman" w:hAnsi="Tahoma" w:cs="Tahoma"/>
          <w:b/>
          <w:color w:val="555555"/>
          <w:sz w:val="21"/>
          <w:szCs w:val="21"/>
          <w:lang w:eastAsia="ru-RU"/>
        </w:rPr>
      </w:pPr>
      <w:r w:rsidRPr="00121469">
        <w:rPr>
          <w:rFonts w:ascii="Times New Roman" w:eastAsia="Times New Roman" w:hAnsi="Times New Roman" w:cs="Times New Roman"/>
          <w:b/>
          <w:color w:val="555555"/>
          <w:sz w:val="24"/>
          <w:szCs w:val="24"/>
          <w:u w:val="single"/>
          <w:lang w:eastAsia="ru-RU"/>
        </w:rPr>
        <w:t>Личностные результаты:</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активное включение в общение в игровой деятельности и взаимодействие со сверстниками на принципах уважения и доброжелательности, взаимопомощи и сопереживания;</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проявление дисциплинированности, трудолюбие и упорство в достижении поставленных целей;</w:t>
      </w:r>
    </w:p>
    <w:p w:rsidR="002E7AA7" w:rsidRPr="00121469" w:rsidRDefault="002E7AA7" w:rsidP="002E7AA7">
      <w:pPr>
        <w:shd w:val="clear" w:color="auto" w:fill="FFFFFF"/>
        <w:spacing w:after="0" w:line="240" w:lineRule="auto"/>
        <w:ind w:firstLine="709"/>
        <w:jc w:val="both"/>
        <w:rPr>
          <w:rFonts w:ascii="Tahoma" w:eastAsia="Times New Roman" w:hAnsi="Tahoma" w:cs="Tahoma"/>
          <w:b/>
          <w:color w:val="555555"/>
          <w:sz w:val="21"/>
          <w:szCs w:val="21"/>
          <w:lang w:eastAsia="ru-RU"/>
        </w:rPr>
      </w:pPr>
      <w:proofErr w:type="spellStart"/>
      <w:r w:rsidRPr="00121469">
        <w:rPr>
          <w:rFonts w:ascii="Times New Roman" w:eastAsia="Times New Roman" w:hAnsi="Times New Roman" w:cs="Times New Roman"/>
          <w:b/>
          <w:color w:val="555555"/>
          <w:sz w:val="24"/>
          <w:szCs w:val="24"/>
          <w:u w:val="single"/>
          <w:lang w:eastAsia="ru-RU"/>
        </w:rPr>
        <w:t>Метапредметные</w:t>
      </w:r>
      <w:proofErr w:type="spellEnd"/>
      <w:r w:rsidRPr="00121469">
        <w:rPr>
          <w:rFonts w:ascii="Times New Roman" w:eastAsia="Times New Roman" w:hAnsi="Times New Roman" w:cs="Times New Roman"/>
          <w:b/>
          <w:color w:val="555555"/>
          <w:sz w:val="24"/>
          <w:szCs w:val="24"/>
          <w:u w:val="single"/>
          <w:lang w:eastAsia="ru-RU"/>
        </w:rPr>
        <w:t> результаты:</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характеристика явления (действия и поступков), их объективная оценка на основе освоенных знаний и имеющегося опыта;</w:t>
      </w:r>
      <w:r w:rsidRPr="002E7AA7">
        <w:rPr>
          <w:rFonts w:ascii="Tahoma" w:eastAsia="Times New Roman" w:hAnsi="Tahoma" w:cs="Tahoma"/>
          <w:noProof/>
          <w:color w:val="007AD0"/>
          <w:sz w:val="21"/>
          <w:szCs w:val="21"/>
          <w:lang w:eastAsia="ru-RU"/>
        </w:rPr>
        <w:drawing>
          <wp:inline distT="0" distB="0" distL="0" distR="0" wp14:anchorId="67DA2FFA" wp14:editId="6166E09E">
            <wp:extent cx="9525" cy="9525"/>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E7AA7">
        <w:rPr>
          <w:rFonts w:ascii="Tahoma" w:eastAsia="Times New Roman" w:hAnsi="Tahoma" w:cs="Tahoma"/>
          <w:noProof/>
          <w:color w:val="007AD0"/>
          <w:sz w:val="21"/>
          <w:szCs w:val="21"/>
          <w:lang w:eastAsia="ru-RU"/>
        </w:rPr>
        <w:drawing>
          <wp:inline distT="0" distB="0" distL="0" distR="0" wp14:anchorId="386F7A4A" wp14:editId="29CBDF0E">
            <wp:extent cx="9525" cy="9525"/>
            <wp:effectExtent l="0" t="0" r="0" b="0"/>
            <wp:docPr id="3"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обнаружение ошибок при выполнении учебных </w:t>
      </w:r>
      <w:proofErr w:type="gramStart"/>
      <w:r w:rsidRPr="002E7AA7">
        <w:rPr>
          <w:rFonts w:ascii="Times New Roman" w:eastAsia="Times New Roman" w:hAnsi="Times New Roman" w:cs="Times New Roman"/>
          <w:color w:val="555555"/>
          <w:sz w:val="24"/>
          <w:szCs w:val="24"/>
          <w:lang w:eastAsia="ru-RU"/>
        </w:rPr>
        <w:t>заданий  и</w:t>
      </w:r>
      <w:proofErr w:type="gramEnd"/>
      <w:r w:rsidRPr="002E7AA7">
        <w:rPr>
          <w:rFonts w:ascii="Times New Roman" w:eastAsia="Times New Roman" w:hAnsi="Times New Roman" w:cs="Times New Roman"/>
          <w:color w:val="555555"/>
          <w:sz w:val="24"/>
          <w:szCs w:val="24"/>
          <w:lang w:eastAsia="ru-RU"/>
        </w:rPr>
        <w:t>  способов их исправления;</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lastRenderedPageBreak/>
        <w:t>•   </w:t>
      </w:r>
      <w:r w:rsidRPr="002E7AA7">
        <w:rPr>
          <w:rFonts w:ascii="Times New Roman" w:eastAsia="Times New Roman" w:hAnsi="Times New Roman" w:cs="Times New Roman"/>
          <w:color w:val="555555"/>
          <w:sz w:val="24"/>
          <w:szCs w:val="24"/>
          <w:lang w:eastAsia="ru-RU"/>
        </w:rPr>
        <w:t>общение и взаимодействие со сверстниками на принципах взаимоуважения и взаимопомощи, дружбы;</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обеспечение защиты и сохранности природы во время активного отдыха и занятий физической культурой;</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 xml:space="preserve">умение оценивать </w:t>
      </w:r>
      <w:proofErr w:type="gramStart"/>
      <w:r w:rsidRPr="002E7AA7">
        <w:rPr>
          <w:rFonts w:ascii="Times New Roman" w:eastAsia="Times New Roman" w:hAnsi="Times New Roman" w:cs="Times New Roman"/>
          <w:color w:val="555555"/>
          <w:sz w:val="24"/>
          <w:szCs w:val="24"/>
          <w:lang w:eastAsia="ru-RU"/>
        </w:rPr>
        <w:t>результат  собственного</w:t>
      </w:r>
      <w:proofErr w:type="gramEnd"/>
      <w:r w:rsidRPr="002E7AA7">
        <w:rPr>
          <w:rFonts w:ascii="Times New Roman" w:eastAsia="Times New Roman" w:hAnsi="Times New Roman" w:cs="Times New Roman"/>
          <w:color w:val="555555"/>
          <w:sz w:val="24"/>
          <w:szCs w:val="24"/>
          <w:lang w:eastAsia="ru-RU"/>
        </w:rPr>
        <w:t xml:space="preserve"> труда во время урока.</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видение красоты движений, выделение и обоснование эстетических признаков в движениях и передвижениях человека;</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181818"/>
          <w:sz w:val="24"/>
          <w:szCs w:val="24"/>
          <w:lang w:eastAsia="ru-RU"/>
        </w:rPr>
        <w:t>•   </w:t>
      </w:r>
      <w:r w:rsidRPr="002E7AA7">
        <w:rPr>
          <w:rFonts w:ascii="Times New Roman" w:eastAsia="Times New Roman" w:hAnsi="Times New Roman" w:cs="Times New Roman"/>
          <w:color w:val="555555"/>
          <w:sz w:val="24"/>
          <w:szCs w:val="24"/>
          <w:lang w:eastAsia="ru-RU"/>
        </w:rPr>
        <w:t>оценка красоты телосложения и осанки, сравнение их с эталонными образцами;</w:t>
      </w:r>
    </w:p>
    <w:p w:rsidR="002E7AA7" w:rsidRPr="00121469" w:rsidRDefault="002E7AA7" w:rsidP="002E7AA7">
      <w:pPr>
        <w:shd w:val="clear" w:color="auto" w:fill="FFFFFF"/>
        <w:spacing w:after="0" w:line="240" w:lineRule="auto"/>
        <w:ind w:firstLine="709"/>
        <w:jc w:val="both"/>
        <w:rPr>
          <w:rFonts w:ascii="Tahoma" w:eastAsia="Times New Roman" w:hAnsi="Tahoma" w:cs="Tahoma"/>
          <w:b/>
          <w:color w:val="555555"/>
          <w:sz w:val="21"/>
          <w:szCs w:val="21"/>
          <w:lang w:eastAsia="ru-RU"/>
        </w:rPr>
      </w:pPr>
      <w:r w:rsidRPr="00121469">
        <w:rPr>
          <w:rFonts w:ascii="Times New Roman" w:eastAsia="Times New Roman" w:hAnsi="Times New Roman" w:cs="Times New Roman"/>
          <w:b/>
          <w:color w:val="555555"/>
          <w:sz w:val="24"/>
          <w:szCs w:val="24"/>
          <w:u w:val="single"/>
          <w:lang w:eastAsia="ru-RU"/>
        </w:rPr>
        <w:t>Предметные результаты:</w:t>
      </w:r>
    </w:p>
    <w:p w:rsidR="002E7AA7" w:rsidRPr="00121469" w:rsidRDefault="002E7AA7" w:rsidP="002E7AA7">
      <w:pPr>
        <w:shd w:val="clear" w:color="auto" w:fill="FFFFFF"/>
        <w:spacing w:after="0" w:line="240" w:lineRule="auto"/>
        <w:ind w:firstLine="709"/>
        <w:jc w:val="both"/>
        <w:rPr>
          <w:rFonts w:ascii="Tahoma" w:eastAsia="Times New Roman" w:hAnsi="Tahoma" w:cs="Tahoma"/>
          <w:b/>
          <w:color w:val="555555"/>
          <w:sz w:val="21"/>
          <w:szCs w:val="21"/>
          <w:lang w:eastAsia="ru-RU"/>
        </w:rPr>
      </w:pPr>
      <w:r w:rsidRPr="00121469">
        <w:rPr>
          <w:rFonts w:ascii="Times New Roman" w:eastAsia="Times New Roman" w:hAnsi="Times New Roman" w:cs="Times New Roman"/>
          <w:b/>
          <w:color w:val="555555"/>
          <w:sz w:val="24"/>
          <w:szCs w:val="24"/>
          <w:lang w:eastAsia="ru-RU"/>
        </w:rPr>
        <w:t>- выполнение УГГ в режиме дня;</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121469">
        <w:rPr>
          <w:rFonts w:ascii="Times New Roman" w:eastAsia="Times New Roman" w:hAnsi="Times New Roman" w:cs="Times New Roman"/>
          <w:b/>
          <w:color w:val="555555"/>
          <w:sz w:val="24"/>
          <w:szCs w:val="24"/>
          <w:lang w:eastAsia="ru-RU"/>
        </w:rPr>
        <w:t>-</w:t>
      </w:r>
      <w:r w:rsidRPr="002E7AA7">
        <w:rPr>
          <w:rFonts w:ascii="Times New Roman" w:eastAsia="Times New Roman" w:hAnsi="Times New Roman" w:cs="Times New Roman"/>
          <w:color w:val="555555"/>
          <w:sz w:val="24"/>
          <w:szCs w:val="24"/>
          <w:lang w:eastAsia="ru-RU"/>
        </w:rPr>
        <w:t xml:space="preserve"> представление физической культуры как средства укрепления здоровья, физического развития и физической подготовки человека;</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 xml:space="preserve">- измерение УДД в процессе усвоения </w:t>
      </w:r>
      <w:proofErr w:type="spellStart"/>
      <w:r w:rsidRPr="002E7AA7">
        <w:rPr>
          <w:rFonts w:ascii="Times New Roman" w:eastAsia="Times New Roman" w:hAnsi="Times New Roman" w:cs="Times New Roman"/>
          <w:color w:val="555555"/>
          <w:sz w:val="24"/>
          <w:szCs w:val="24"/>
          <w:lang w:eastAsia="ru-RU"/>
        </w:rPr>
        <w:t>ЗУНов</w:t>
      </w:r>
      <w:proofErr w:type="spellEnd"/>
      <w:r w:rsidRPr="002E7AA7">
        <w:rPr>
          <w:rFonts w:ascii="Times New Roman" w:eastAsia="Times New Roman" w:hAnsi="Times New Roman" w:cs="Times New Roman"/>
          <w:color w:val="555555"/>
          <w:sz w:val="24"/>
          <w:szCs w:val="24"/>
          <w:lang w:eastAsia="ru-RU"/>
        </w:rPr>
        <w:t>.</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 организация и проведение со сверстниками подвижных игр;</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 бережное обращение с инвентарем и оборудованием, соблюдение требований техники безопасности к местам проведения;</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 взаимодействие со сверстниками по правилам проведения подвижных игр;</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 объяснение в доступной форме правил выполнения двигательных действий, анализ и поиск ошибок, исправление их;</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  подача строевых команд, подсчёт при выполнении ОРУ;</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В содержание настоящей программы также входит относительно самостоятельный раздел «ОРУ». В данном разделе предлагаемые упражнения распределены по разделам программы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2E7AA7" w:rsidRPr="002E7AA7" w:rsidRDefault="002E7AA7" w:rsidP="002E7AA7">
      <w:pPr>
        <w:shd w:val="clear" w:color="auto" w:fill="FFFFFF"/>
        <w:spacing w:after="0" w:line="240" w:lineRule="auto"/>
        <w:ind w:firstLine="709"/>
        <w:jc w:val="both"/>
        <w:rPr>
          <w:rFonts w:ascii="Tahoma" w:eastAsia="Times New Roman" w:hAnsi="Tahoma" w:cs="Tahoma"/>
          <w:color w:val="555555"/>
          <w:sz w:val="21"/>
          <w:szCs w:val="21"/>
          <w:lang w:eastAsia="ru-RU"/>
        </w:rPr>
      </w:pPr>
      <w:r w:rsidRPr="002E7AA7">
        <w:rPr>
          <w:rFonts w:ascii="Times New Roman" w:eastAsia="Times New Roman" w:hAnsi="Times New Roman" w:cs="Times New Roman"/>
          <w:color w:val="555555"/>
          <w:sz w:val="24"/>
          <w:szCs w:val="24"/>
          <w:lang w:eastAsia="ru-RU"/>
        </w:rPr>
        <w:t>При планировании учебной программы допустимо варьирование изучения программного материала в зависимости от погодных условий и мест занятий.</w:t>
      </w:r>
    </w:p>
    <w:p w:rsidR="002E7AA7" w:rsidRDefault="002E7AA7"/>
    <w:p w:rsidR="002E7AA7" w:rsidRDefault="002E7AA7"/>
    <w:p w:rsidR="002E7AA7" w:rsidRDefault="002E7AA7"/>
    <w:p w:rsidR="002E7AA7" w:rsidRDefault="002E7AA7"/>
    <w:p w:rsidR="002E7AA7" w:rsidRDefault="002E7AA7"/>
    <w:p w:rsidR="002E7AA7" w:rsidRDefault="002E7AA7"/>
    <w:p w:rsidR="002E7AA7" w:rsidRDefault="002E7AA7"/>
    <w:p w:rsidR="00121469" w:rsidRDefault="00121469"/>
    <w:p w:rsidR="00121469" w:rsidRDefault="00121469"/>
    <w:p w:rsidR="00121469" w:rsidRDefault="002E7AA7">
      <w:r w:rsidRPr="00121469">
        <w:rPr>
          <w:b/>
          <w:sz w:val="36"/>
          <w:szCs w:val="36"/>
        </w:rPr>
        <w:lastRenderedPageBreak/>
        <w:t>Аннотации к рабочим программам Физическая культура 5-9 класс 2023-2024 учебный год 5-8 класс</w:t>
      </w:r>
      <w:r>
        <w:t xml:space="preserve"> </w:t>
      </w:r>
    </w:p>
    <w:p w:rsidR="00121469" w:rsidRDefault="00954F97">
      <w:r w:rsidRPr="00954F97">
        <w:t xml:space="preserve">  </w:t>
      </w:r>
      <w:r w:rsidR="002E7AA7">
        <w:t xml:space="preserve">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121469" w:rsidRDefault="002E7AA7">
      <w:r w:rsidRPr="00121469">
        <w:rPr>
          <w:b/>
          <w:sz w:val="28"/>
          <w:szCs w:val="28"/>
        </w:rPr>
        <w:t>Пояснительная записка.</w:t>
      </w:r>
      <w:r>
        <w:t xml:space="preserve"> </w:t>
      </w:r>
    </w:p>
    <w:p w:rsidR="00121469" w:rsidRDefault="00954F97">
      <w:r w:rsidRPr="00954F97">
        <w:t xml:space="preserve">  </w:t>
      </w:r>
      <w:r w:rsidR="002E7AA7">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21469" w:rsidRDefault="00954F97">
      <w:r w:rsidRPr="00954F97">
        <w:t xml:space="preserve"> </w:t>
      </w:r>
      <w:r w:rsidR="002E7AA7">
        <w:t xml:space="preserve">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002E7AA7">
        <w:t>самоактуализации</w:t>
      </w:r>
      <w:proofErr w:type="spellEnd"/>
      <w:r w:rsidR="002E7AA7">
        <w:t xml:space="preserve">. 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 </w:t>
      </w:r>
    </w:p>
    <w:p w:rsidR="00121469" w:rsidRDefault="002E7AA7">
      <w:r w:rsidRPr="00121469">
        <w:rPr>
          <w:b/>
          <w:sz w:val="28"/>
          <w:szCs w:val="28"/>
        </w:rPr>
        <w:t xml:space="preserve">Основной целью </w:t>
      </w:r>
      <w:r w:rsidRPr="00894B5F">
        <w:rPr>
          <w:b/>
          <w:sz w:val="28"/>
          <w:szCs w:val="28"/>
        </w:rPr>
        <w:t>программы по физической культуре является</w:t>
      </w:r>
    </w:p>
    <w:p w:rsidR="00121469" w:rsidRDefault="00121469">
      <w:r>
        <w:t>-</w:t>
      </w:r>
      <w:r w:rsidR="002E7AA7">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t xml:space="preserve">- </w:t>
      </w:r>
      <w:r w:rsidR="002E7AA7">
        <w:t xml:space="preserve">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002E7AA7">
        <w:t>потребностей</w:t>
      </w:r>
      <w:proofErr w:type="gramEnd"/>
      <w:r w:rsidR="002E7AA7">
        <w:t xml:space="preserve"> обучающихся в бережном отношении к своему здоровью,</w:t>
      </w:r>
    </w:p>
    <w:p w:rsidR="00121469" w:rsidRDefault="00121469">
      <w:r>
        <w:t>-</w:t>
      </w:r>
      <w:r w:rsidR="002E7AA7">
        <w:t xml:space="preserve">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w:t>
      </w:r>
      <w:r>
        <w:t>----</w:t>
      </w:r>
      <w:r w:rsidR="002E7AA7">
        <w:t xml:space="preserve">регулярных занятиях двигательной деятельностью и спортом. </w:t>
      </w:r>
    </w:p>
    <w:p w:rsidR="00121469" w:rsidRDefault="002E7AA7">
      <w: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t>прикладно</w:t>
      </w:r>
      <w:proofErr w:type="spellEnd"/>
      <w:r>
        <w:t xml:space="preserve">-ориентированной физической культурой, возможности познания своих физических способностей и их целенаправленного развития. 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w:t>
      </w:r>
      <w:r>
        <w:lastRenderedPageBreak/>
        <w:t xml:space="preserve">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мотивационно-процессуальным (физическое совершенствование).</w:t>
      </w:r>
    </w:p>
    <w:p w:rsidR="00121469" w:rsidRDefault="002E7AA7">
      <w:r>
        <w:t xml:space="preserve">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w:t>
      </w:r>
      <w:r w:rsidRPr="00121469">
        <w:rPr>
          <w:b/>
        </w:rPr>
        <w:t xml:space="preserve">гимнастика, лёгкая атлетика, зимние виды спорта (на примере лыжной подготовки), спортивные игры, плавание. </w:t>
      </w:r>
    </w:p>
    <w:p w:rsidR="00121469" w:rsidRDefault="002E7AA7">
      <w:r w:rsidRPr="00121469">
        <w:rPr>
          <w:b/>
        </w:rPr>
        <w:t>Инвариантные модули</w:t>
      </w:r>
      <w:r>
        <w:t xml:space="preserve">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21469" w:rsidRDefault="002E7AA7">
      <w:r>
        <w:t xml:space="preserve"> </w:t>
      </w:r>
      <w:r w:rsidRPr="00121469">
        <w:rPr>
          <w:b/>
        </w:rPr>
        <w:t>Вариативные модули</w:t>
      </w:r>
      <w:r>
        <w:t xml:space="preserve"> </w:t>
      </w:r>
    </w:p>
    <w:p w:rsidR="00121469" w:rsidRDefault="002E7AA7">
      <w:r>
        <w:t xml:space="preserve">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 </w:t>
      </w:r>
    </w:p>
    <w:p w:rsidR="00894B5F" w:rsidRDefault="002E7AA7">
      <w:r w:rsidRPr="00121469">
        <w:rPr>
          <w:b/>
        </w:rPr>
        <w:t>Содержание программы</w:t>
      </w:r>
      <w:r>
        <w:t xml:space="preserve">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w:t>
      </w:r>
    </w:p>
    <w:p w:rsidR="00894B5F" w:rsidRDefault="002E7AA7">
      <w:r>
        <w:t xml:space="preserve"> </w:t>
      </w:r>
      <w:r w:rsidRPr="00894B5F">
        <w:rPr>
          <w:b/>
        </w:rPr>
        <w:t xml:space="preserve">Личностные </w:t>
      </w:r>
      <w:r>
        <w:t>достижения непосредственно связаны с конкретным содержанием учебного предмета и представлены по мере его раскрытия</w:t>
      </w:r>
      <w:r w:rsidR="00894B5F">
        <w:t>.</w:t>
      </w:r>
    </w:p>
    <w:p w:rsidR="00894B5F" w:rsidRDefault="002E7AA7">
      <w:r>
        <w:t xml:space="preserve"> 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68часа (2 часа в неделю), в 7 классе – 68 часа (2 часа в неделю), в 8 классе – 68 часа (2 часа в неделю), в 9 классе – 68 часа (2 часа в неделю). 9 класс</w:t>
      </w:r>
    </w:p>
    <w:p w:rsidR="00894B5F" w:rsidRDefault="002E7AA7">
      <w:r>
        <w:t xml:space="preserve"> 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 </w:t>
      </w:r>
    </w:p>
    <w:p w:rsidR="00894B5F" w:rsidRDefault="002E7AA7">
      <w:r w:rsidRPr="00894B5F">
        <w:rPr>
          <w:b/>
        </w:rPr>
        <w:t>ОБЩАЯ ХАРАКТЕРИСТИКА УЧЕБНОГО ПРЕДМЕТА «ФИЗИЧЕСКАЯ КУЛЬТУРА»</w:t>
      </w:r>
      <w:r>
        <w:t xml:space="preserve"> При создании Примерной рабочей программы учитывались потребности современного российского общества в </w:t>
      </w:r>
      <w:r>
        <w:lastRenderedPageBreak/>
        <w:t xml:space="preserve">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w:t>
      </w:r>
    </w:p>
    <w:p w:rsidR="00894B5F" w:rsidRDefault="002E7AA7">
      <w:r>
        <w:t xml:space="preserve">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894B5F" w:rsidRDefault="002E7AA7">
      <w:r w:rsidRPr="00894B5F">
        <w:rPr>
          <w:b/>
        </w:rPr>
        <w:t xml:space="preserve"> ЦЕЛИ ИЗУЧЕНИЯ УЧЕБНОГО ПРЕДМЕТА «ФИЗИЧЕСКАЯ КУЛЬТУРА</w:t>
      </w:r>
      <w:r>
        <w:t xml:space="preserve">»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894B5F" w:rsidRDefault="002E7AA7">
      <w:r>
        <w:t xml:space="preserve">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94B5F" w:rsidRDefault="002E7AA7">
      <w:r w:rsidRPr="00894B5F">
        <w:rPr>
          <w:b/>
        </w:rPr>
        <w:t>Развивающая направленность</w:t>
      </w:r>
      <w:r>
        <w:t xml:space="preserve">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t>прикладно</w:t>
      </w:r>
      <w:proofErr w:type="spellEnd"/>
      <w:r>
        <w:t xml:space="preserve">-ориентированной физической культурой, возможностью познания своих физических </w:t>
      </w:r>
      <w:proofErr w:type="spellStart"/>
      <w:r>
        <w:t>спосбностей</w:t>
      </w:r>
      <w:proofErr w:type="spellEnd"/>
      <w:r>
        <w:t xml:space="preserve"> и их целенаправленного развития.</w:t>
      </w:r>
    </w:p>
    <w:p w:rsidR="00894B5F" w:rsidRDefault="002E7AA7">
      <w:r>
        <w:t xml:space="preserve"> </w:t>
      </w:r>
      <w:r w:rsidRPr="00894B5F">
        <w:rPr>
          <w:b/>
        </w:rPr>
        <w:t>Воспитывающее значение</w:t>
      </w:r>
      <w:r>
        <w:t xml:space="preserve">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894B5F" w:rsidRDefault="002E7AA7">
      <w: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w:t>
      </w:r>
    </w:p>
    <w:p w:rsidR="00894B5F" w:rsidRDefault="002E7AA7">
      <w:r>
        <w:t xml:space="preserve">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w:t>
      </w:r>
      <w:r>
        <w:lastRenderedPageBreak/>
        <w:t xml:space="preserve">самостоятельной деятельности) и </w:t>
      </w:r>
      <w:proofErr w:type="spellStart"/>
      <w:r>
        <w:t>мотивационнопроцессуальным</w:t>
      </w:r>
      <w:proofErr w:type="spellEnd"/>
      <w:r>
        <w:t xml:space="preserve"> (физическое совершенствование).</w:t>
      </w:r>
    </w:p>
    <w:p w:rsidR="00894B5F" w:rsidRDefault="002E7AA7">
      <w:r>
        <w:t xml:space="preserve"> 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894B5F" w:rsidRDefault="002E7AA7">
      <w:r>
        <w:t xml:space="preserve"> Инвариантные модули включают в себя содержание базовых видов спорта: гимнастика, лёгкая атлетика, зимние виды спорта (на примере лыжной подготовки</w:t>
      </w:r>
      <w:proofErr w:type="gramStart"/>
      <w:r>
        <w:t>1 )</w:t>
      </w:r>
      <w:proofErr w:type="gramEnd"/>
      <w:r>
        <w:t xml:space="preserve">,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rsidR="00894B5F" w:rsidRDefault="002E7AA7">
      <w:r>
        <w:t>Вариативные модули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w:t>
      </w:r>
    </w:p>
    <w:p w:rsidR="00894B5F" w:rsidRDefault="002E7AA7">
      <w:r>
        <w:t xml:space="preserve">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r w:rsidRPr="00894B5F">
        <w:rPr>
          <w:b/>
        </w:rPr>
        <w:t>Содержание Примерной рабочей программы</w:t>
      </w:r>
      <w:r>
        <w:t xml:space="preserve">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w:t>
      </w:r>
      <w:r w:rsidRPr="00894B5F">
        <w:rPr>
          <w:b/>
        </w:rPr>
        <w:t>личностные»</w:t>
      </w:r>
      <w:r>
        <w:t xml:space="preserve">, </w:t>
      </w:r>
      <w:r w:rsidRPr="00894B5F">
        <w:rPr>
          <w:b/>
        </w:rPr>
        <w:t>«</w:t>
      </w:r>
      <w:proofErr w:type="spellStart"/>
      <w:r w:rsidRPr="00894B5F">
        <w:rPr>
          <w:b/>
        </w:rPr>
        <w:t>метапредметные</w:t>
      </w:r>
      <w:proofErr w:type="spellEnd"/>
      <w:r>
        <w:t xml:space="preserve">» </w:t>
      </w:r>
      <w:r w:rsidRPr="00894B5F">
        <w:rPr>
          <w:b/>
        </w:rPr>
        <w:t>и «предметные</w:t>
      </w:r>
      <w:r>
        <w:t xml:space="preserve">». </w:t>
      </w:r>
    </w:p>
    <w:p w:rsidR="00894B5F" w:rsidRDefault="002E7AA7">
      <w:r>
        <w:t xml:space="preserve">Достижение личностных и </w:t>
      </w:r>
      <w:proofErr w:type="spellStart"/>
      <w:r>
        <w:t>метапредметных</w:t>
      </w:r>
      <w:proofErr w:type="spellEnd"/>
      <w:r>
        <w:t xml:space="preserve"> результатов постепенно достигаются за весь период обучения в основной школе. </w:t>
      </w:r>
    </w:p>
    <w:p w:rsidR="00894B5F" w:rsidRDefault="002E7AA7">
      <w:r w:rsidRPr="00894B5F">
        <w:rPr>
          <w:b/>
        </w:rPr>
        <w:t>Предметные результаты</w:t>
      </w:r>
      <w:r>
        <w:t xml:space="preserve"> — планируются по годам обучения. Содержание рабочей программы, раскрытие личностных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2E7AA7" w:rsidRPr="00121469" w:rsidRDefault="002E7AA7">
      <w:r>
        <w:t xml:space="preserve"> </w:t>
      </w:r>
      <w:r w:rsidRPr="00894B5F">
        <w:rPr>
          <w:b/>
        </w:rPr>
        <w:t>МЕСТО УЧЕБНОГО ПРЕДМЕТА «ФИЗИЧЕСКАЯ КУЛЬТУРА» В УЧЕБНОМ ПЛАНЕ</w:t>
      </w:r>
      <w:r>
        <w:t xml:space="preserve"> 1 </w:t>
      </w:r>
      <w:proofErr w:type="gramStart"/>
      <w:r>
        <w:t>С</w:t>
      </w:r>
      <w:proofErr w:type="gramEnd"/>
      <w:r>
        <w:t xml:space="preserve">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 Общий объём часов, отведённых на изучение учебной дисциплины «Физическая культура» в основной школе составляет 340 часов (два часа в неделю в каждом классе). При разработке рабочей программы по предмету «Физическая культура» учтено, что вариативные модули (не менее 1 часа в неделю с 5 по 9 класс) реализуются во внеурочной деятельности. УМК </w:t>
      </w:r>
      <w:proofErr w:type="spellStart"/>
      <w:r>
        <w:t>Виленский</w:t>
      </w:r>
      <w:proofErr w:type="spellEnd"/>
      <w:r>
        <w:t xml:space="preserve"> М.Я. Физическая культура 5-7 классы. М.: «Просвещение» 2014 г. Лях В.И. Физическая культура 8-9 классы. М.: «Просвещение» 2017 г.</w:t>
      </w:r>
    </w:p>
    <w:p w:rsidR="002E7AA7" w:rsidRDefault="002E7AA7">
      <w:pPr>
        <w:rPr>
          <w:b/>
          <w:sz w:val="28"/>
          <w:szCs w:val="28"/>
        </w:rPr>
      </w:pPr>
    </w:p>
    <w:p w:rsidR="002E7AA7" w:rsidRDefault="002E7AA7">
      <w:pPr>
        <w:rPr>
          <w:b/>
          <w:sz w:val="28"/>
          <w:szCs w:val="28"/>
        </w:rPr>
      </w:pPr>
    </w:p>
    <w:p w:rsidR="002E7AA7" w:rsidRDefault="002E7AA7">
      <w:pPr>
        <w:rPr>
          <w:b/>
          <w:sz w:val="28"/>
          <w:szCs w:val="28"/>
        </w:rPr>
      </w:pPr>
    </w:p>
    <w:p w:rsidR="002E7AA7" w:rsidRDefault="002E7AA7">
      <w:pPr>
        <w:rPr>
          <w:b/>
          <w:sz w:val="28"/>
          <w:szCs w:val="28"/>
        </w:rPr>
      </w:pPr>
    </w:p>
    <w:p w:rsidR="002E7AA7" w:rsidRDefault="002E7AA7">
      <w:pPr>
        <w:rPr>
          <w:b/>
          <w:sz w:val="28"/>
          <w:szCs w:val="28"/>
        </w:rPr>
      </w:pPr>
    </w:p>
    <w:p w:rsidR="00676CBF" w:rsidRDefault="00676CBF"/>
    <w:p w:rsidR="00886185" w:rsidRDefault="00886185">
      <w:r w:rsidRPr="00886185">
        <w:rPr>
          <w:b/>
          <w:sz w:val="40"/>
          <w:szCs w:val="40"/>
        </w:rPr>
        <w:t>Аннотация к рабочим программам по физической культуре (1 – 4 классы)</w:t>
      </w:r>
      <w:r>
        <w:t xml:space="preserve"> </w:t>
      </w:r>
    </w:p>
    <w:p w:rsidR="00886185" w:rsidRDefault="00886185">
      <w:r>
        <w:t xml:space="preserve">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Физическая культура. Рабочие программы. Предметная линия учебников А.П. Матвеева. 1—4 классы. М.: Просвещение. </w:t>
      </w:r>
    </w:p>
    <w:p w:rsidR="00886185" w:rsidRDefault="00886185">
      <w:r>
        <w:t xml:space="preserve">УЧЕБНО-МЕТОДИЧЕСКИЙ КОМПЛЕКС (УМК): Автор, название учебника Класс Издательство Матвеев А. П. Физическая культура. Учебник. </w:t>
      </w:r>
    </w:p>
    <w:p w:rsidR="00886185" w:rsidRDefault="00886185">
      <w:r>
        <w:t xml:space="preserve">1 Просвещение Матвеев А. П. Физическая культура. Учебник. </w:t>
      </w:r>
    </w:p>
    <w:p w:rsidR="00886185" w:rsidRDefault="00886185">
      <w:r>
        <w:t>2 Просвещение Матвеев А. П. Физическая культура. Учебник.</w:t>
      </w:r>
    </w:p>
    <w:p w:rsidR="00886185" w:rsidRDefault="00886185">
      <w:r>
        <w:t xml:space="preserve"> 3 Просвещение Матвеев А. П. Физическая культура. Учебник. 4 Просвещение УЧЕБНЫЙ ПЛАН (количество часов): </w:t>
      </w:r>
    </w:p>
    <w:p w:rsidR="00886185" w:rsidRDefault="00886185">
      <w:r>
        <w:sym w:font="Symbol" w:char="F0B7"/>
      </w:r>
      <w:r>
        <w:t xml:space="preserve"> 1 класс — 3 часа в неделю, 99 часов в год. </w:t>
      </w:r>
    </w:p>
    <w:p w:rsidR="00886185" w:rsidRDefault="00886185">
      <w:r>
        <w:sym w:font="Symbol" w:char="F0B7"/>
      </w:r>
      <w:r>
        <w:t xml:space="preserve"> 2 класс — 3 часа в неделю, 102 часа в год.</w:t>
      </w:r>
    </w:p>
    <w:p w:rsidR="00886185" w:rsidRDefault="00886185">
      <w:r>
        <w:t xml:space="preserve"> </w:t>
      </w:r>
      <w:r>
        <w:sym w:font="Symbol" w:char="F0B7"/>
      </w:r>
      <w:r>
        <w:t xml:space="preserve"> 3 класс — 3 часа в неделю, 102 часа в год.</w:t>
      </w:r>
    </w:p>
    <w:p w:rsidR="00886185" w:rsidRDefault="00886185">
      <w:r>
        <w:t xml:space="preserve"> </w:t>
      </w:r>
      <w:r>
        <w:sym w:font="Symbol" w:char="F0B7"/>
      </w:r>
      <w:r w:rsidR="00954F97">
        <w:t xml:space="preserve"> 4 класс — 2 часа в неделю, 68 часов</w:t>
      </w:r>
      <w:bookmarkStart w:id="0" w:name="_GoBack"/>
      <w:bookmarkEnd w:id="0"/>
      <w:r>
        <w:t xml:space="preserve"> в год.</w:t>
      </w:r>
    </w:p>
    <w:p w:rsidR="00886185" w:rsidRDefault="00886185">
      <w:r>
        <w:t xml:space="preserve"> </w:t>
      </w:r>
      <w:r w:rsidRPr="00886185">
        <w:rPr>
          <w:b/>
        </w:rPr>
        <w:t>ЦЕЛИ:</w:t>
      </w:r>
      <w:r>
        <w:t xml:space="preserve"> </w:t>
      </w:r>
    </w:p>
    <w:p w:rsidR="00886185" w:rsidRDefault="00886185">
      <w:r>
        <w:sym w:font="Symbol" w:char="F0B7"/>
      </w:r>
      <w: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w:t>
      </w:r>
      <w:proofErr w:type="gramStart"/>
      <w:r>
        <w:t xml:space="preserve">здоровья; </w:t>
      </w:r>
      <w:r>
        <w:sym w:font="Symbol" w:char="F0B7"/>
      </w:r>
      <w:r>
        <w:t xml:space="preserve"> оптимизации</w:t>
      </w:r>
      <w:proofErr w:type="gramEnd"/>
      <w:r>
        <w:t xml:space="preserve"> трудовой деятельности; </w:t>
      </w:r>
    </w:p>
    <w:p w:rsidR="00886185" w:rsidRDefault="00886185">
      <w:r>
        <w:sym w:font="Symbol" w:char="F0B7"/>
      </w:r>
      <w:r>
        <w:t xml:space="preserve"> организации активного отдыха. </w:t>
      </w:r>
    </w:p>
    <w:p w:rsidR="00886185" w:rsidRDefault="00886185">
      <w:r w:rsidRPr="00886185">
        <w:rPr>
          <w:b/>
        </w:rPr>
        <w:t>ЗАДАЧИ</w:t>
      </w:r>
      <w:r>
        <w:t xml:space="preserve">: </w:t>
      </w:r>
    </w:p>
    <w:p w:rsidR="00886185" w:rsidRDefault="00886185">
      <w:r>
        <w:sym w:font="Symbol" w:char="F0B7"/>
      </w:r>
      <w:r>
        <w:t xml:space="preserve"> 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86185" w:rsidRDefault="00886185">
      <w:r>
        <w:t xml:space="preserve"> </w:t>
      </w:r>
      <w:r>
        <w:sym w:font="Symbol" w:char="F0B7"/>
      </w:r>
      <w:r>
        <w:t xml:space="preserve"> формирование первоначальных умений </w:t>
      </w:r>
      <w:proofErr w:type="spellStart"/>
      <w:r>
        <w:t>саморегуляции</w:t>
      </w:r>
      <w:proofErr w:type="spellEnd"/>
      <w:r>
        <w:t xml:space="preserve"> средствами физической культуры;</w:t>
      </w:r>
    </w:p>
    <w:p w:rsidR="00886185" w:rsidRDefault="00886185">
      <w:r>
        <w:t xml:space="preserve"> </w:t>
      </w:r>
      <w:r>
        <w:sym w:font="Symbol" w:char="F0B7"/>
      </w:r>
      <w:r>
        <w:t xml:space="preserve"> овладение школой движений;</w:t>
      </w:r>
    </w:p>
    <w:p w:rsidR="00886185" w:rsidRDefault="00886185">
      <w:r>
        <w:lastRenderedPageBreak/>
        <w:t xml:space="preserve"> </w:t>
      </w:r>
      <w:r>
        <w:sym w:font="Symbol" w:char="F0B7"/>
      </w:r>
      <w:r>
        <w:t xml:space="preserve">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886185" w:rsidRDefault="00886185">
      <w:r>
        <w:t xml:space="preserve"> </w:t>
      </w:r>
      <w:r>
        <w:sym w:font="Symbol" w:char="F0B7"/>
      </w:r>
      <w: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886185" w:rsidRDefault="00886185">
      <w:r>
        <w:t xml:space="preserve"> </w:t>
      </w:r>
      <w:r>
        <w:sym w:font="Symbol" w:char="F0B7"/>
      </w:r>
      <w:r>
        <w:t xml:space="preserve"> выработка представлений об основных видах спорта, снарядах и инвентаре, о соблюдении правил техники безопасности во время занятий;</w:t>
      </w:r>
    </w:p>
    <w:p w:rsidR="00886185" w:rsidRDefault="00886185">
      <w:r>
        <w:t xml:space="preserve"> </w:t>
      </w:r>
      <w:r>
        <w:sym w:font="Symbol" w:char="F0B7"/>
      </w:r>
      <w:r>
        <w:t xml:space="preserve"> формирование установки на сохранение и укрепление здоровья, навыков здорового и безопасного образа жизни; </w:t>
      </w:r>
    </w:p>
    <w:p w:rsidR="00886185" w:rsidRDefault="00886185">
      <w:r>
        <w:sym w:font="Symbol" w:char="F0B7"/>
      </w:r>
      <w:r>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886185" w:rsidRDefault="00886185">
      <w:r>
        <w:t xml:space="preserve"> </w:t>
      </w:r>
      <w:r>
        <w:sym w:font="Symbol" w:char="F0B7"/>
      </w:r>
      <w:r>
        <w:t xml:space="preserve">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 Программы обеспечивают достижение выпускниками начальной школы определённых личностных, </w:t>
      </w:r>
      <w:proofErr w:type="spellStart"/>
      <w:r>
        <w:t>метапредметных</w:t>
      </w:r>
      <w:proofErr w:type="spellEnd"/>
      <w:r>
        <w:t xml:space="preserve"> и предметных результатов. </w:t>
      </w:r>
    </w:p>
    <w:p w:rsidR="00886185" w:rsidRDefault="00886185">
      <w:r w:rsidRPr="00886185">
        <w:rPr>
          <w:b/>
        </w:rPr>
        <w:t>ЛИЧНОСТНЫЕ РЕЗУЛЬТАТЫ</w:t>
      </w:r>
      <w:r>
        <w:t xml:space="preserve"> </w:t>
      </w:r>
    </w:p>
    <w:p w:rsidR="00886185" w:rsidRDefault="00886185">
      <w:r>
        <w:sym w:font="Symbol" w:char="F0B7"/>
      </w:r>
      <w:r>
        <w:t xml:space="preserve"> формирование чувства гордости за свою Родину, российский народ и историю России, осознание своей этнической и национальной принадлежности;</w:t>
      </w:r>
    </w:p>
    <w:p w:rsidR="00886185" w:rsidRDefault="00886185">
      <w:r>
        <w:t xml:space="preserve"> </w:t>
      </w:r>
      <w:r>
        <w:sym w:font="Symbol" w:char="F0B7"/>
      </w:r>
      <w:r>
        <w:t xml:space="preserve"> формирование уважительного отношения к культуре других народов; </w:t>
      </w:r>
    </w:p>
    <w:p w:rsidR="00886185" w:rsidRDefault="00886185">
      <w:r>
        <w:sym w:font="Symbol" w:char="F0B7"/>
      </w:r>
      <w:r>
        <w:t xml:space="preserve"> развитие мотивов учебной деятельности и личностный смысл учения, принятие и освоение социальной роли обучающего;</w:t>
      </w:r>
    </w:p>
    <w:p w:rsidR="00886185" w:rsidRDefault="00886185">
      <w:r>
        <w:t xml:space="preserve"> </w:t>
      </w:r>
      <w:r>
        <w:sym w:font="Symbol" w:char="F0B7"/>
      </w:r>
      <w:r>
        <w:t xml:space="preserve"> 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w:t>
      </w:r>
    </w:p>
    <w:p w:rsidR="00886185" w:rsidRDefault="00886185">
      <w:r>
        <w:t xml:space="preserve"> </w:t>
      </w:r>
      <w:r>
        <w:sym w:font="Symbol" w:char="F0B7"/>
      </w:r>
      <w:r>
        <w:t xml:space="preserve">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86185" w:rsidRDefault="00886185">
      <w:r>
        <w:t xml:space="preserve"> </w:t>
      </w:r>
      <w:r>
        <w:sym w:font="Symbol" w:char="F0B7"/>
      </w:r>
      <w:r>
        <w:t xml:space="preserve">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86185" w:rsidRDefault="00886185">
      <w:r>
        <w:t xml:space="preserve"> </w:t>
      </w:r>
      <w:r>
        <w:sym w:font="Symbol" w:char="F0B7"/>
      </w:r>
      <w:r>
        <w:t xml:space="preserve"> формирование эстетических потребностей, ценностей и чувств; </w:t>
      </w:r>
    </w:p>
    <w:p w:rsidR="00886185" w:rsidRDefault="00886185">
      <w:r>
        <w:sym w:font="Symbol" w:char="F0B7"/>
      </w:r>
      <w:r>
        <w:t xml:space="preserve"> формирование установки на безопасный, здоровый образ жизни.</w:t>
      </w:r>
    </w:p>
    <w:p w:rsidR="00886185" w:rsidRDefault="00886185">
      <w:pPr>
        <w:rPr>
          <w:b/>
        </w:rPr>
      </w:pPr>
      <w:r>
        <w:t xml:space="preserve"> </w:t>
      </w:r>
      <w:r w:rsidRPr="00886185">
        <w:rPr>
          <w:b/>
        </w:rPr>
        <w:t>МЕТАПРЕДМЕТНЫЕ РЕЗУЛЬТАТЫ</w:t>
      </w:r>
    </w:p>
    <w:p w:rsidR="00886185" w:rsidRDefault="00886185">
      <w:r>
        <w:t xml:space="preserve"> </w:t>
      </w:r>
      <w:r>
        <w:sym w:font="Symbol" w:char="F0B7"/>
      </w:r>
      <w:r>
        <w:t xml:space="preserve"> овладение способностью принимать и сохранять цели и задачи учебной деятельности, поиска средств её осуществления;</w:t>
      </w:r>
    </w:p>
    <w:p w:rsidR="00886185" w:rsidRDefault="00886185">
      <w:r>
        <w:t xml:space="preserve"> </w:t>
      </w:r>
      <w:r>
        <w:sym w:font="Symbol" w:char="F0B7"/>
      </w:r>
      <w: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886185" w:rsidRDefault="00886185">
      <w:r>
        <w:t xml:space="preserve"> </w:t>
      </w:r>
      <w:r>
        <w:sym w:font="Symbol" w:char="F0B7"/>
      </w:r>
      <w:r>
        <w:t xml:space="preserve"> определять наиболее эффективные способы достижения результата;</w:t>
      </w:r>
    </w:p>
    <w:p w:rsidR="00886185" w:rsidRDefault="00886185">
      <w:r>
        <w:lastRenderedPageBreak/>
        <w:t xml:space="preserve"> </w:t>
      </w:r>
      <w:r>
        <w:sym w:font="Symbol" w:char="F0B7"/>
      </w:r>
      <w:r>
        <w:t xml:space="preserve"> определение общей цели и путей её достижения;</w:t>
      </w:r>
    </w:p>
    <w:p w:rsidR="00886185" w:rsidRDefault="00886185">
      <w:r>
        <w:t xml:space="preserve"> </w:t>
      </w:r>
      <w:r>
        <w:sym w:font="Symbol" w:char="F0B7"/>
      </w:r>
      <w:r>
        <w:t xml:space="preserve"> умение договариваться о распределении функций и ролей в совместной деятельности; </w:t>
      </w:r>
    </w:p>
    <w:p w:rsidR="00886185" w:rsidRDefault="00886185">
      <w:r>
        <w:sym w:font="Symbol" w:char="F0B7"/>
      </w:r>
      <w:r>
        <w:t xml:space="preserve"> осуществлять взаимный контроль в совместной деятельности, адекватно оценивать собственное поведение и поведение окружающих;</w:t>
      </w:r>
    </w:p>
    <w:p w:rsidR="00886185" w:rsidRDefault="00886185">
      <w:r>
        <w:t xml:space="preserve"> </w:t>
      </w:r>
      <w:r>
        <w:sym w:font="Symbol" w:char="F0B7"/>
      </w:r>
      <w:r>
        <w:t xml:space="preserve"> готовность конструктивно разрешать конфликты посредством учёта интересов сторон и сотрудничества; </w:t>
      </w:r>
    </w:p>
    <w:p w:rsidR="00886185" w:rsidRDefault="00886185">
      <w:r>
        <w:sym w:font="Symbol" w:char="F0B7"/>
      </w:r>
      <w:r>
        <w:t xml:space="preserve">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886185" w:rsidRDefault="00886185">
      <w:r>
        <w:sym w:font="Symbol" w:char="F0B7"/>
      </w: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886185" w:rsidRDefault="00886185">
      <w:r w:rsidRPr="00886185">
        <w:rPr>
          <w:b/>
        </w:rPr>
        <w:t>ПРЕДМЕТНЫЕ РЕЗУЛЬТАТЫ</w:t>
      </w:r>
      <w:r>
        <w:t xml:space="preserve"> </w:t>
      </w:r>
    </w:p>
    <w:p w:rsidR="00886185" w:rsidRDefault="00886185">
      <w:r>
        <w:sym w:font="Symbol" w:char="F0B7"/>
      </w:r>
      <w: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886185" w:rsidRDefault="00886185">
      <w:r>
        <w:sym w:font="Symbol" w:char="F0B7"/>
      </w:r>
      <w:r>
        <w:t xml:space="preserve"> овладение умениями организовывать </w:t>
      </w:r>
      <w:proofErr w:type="spellStart"/>
      <w:r>
        <w:t>здоровьесберегающую</w:t>
      </w:r>
      <w:proofErr w:type="spellEnd"/>
      <w:r>
        <w:t xml:space="preserve"> жизнедеятельность (режим дня, утренняя з </w:t>
      </w:r>
      <w:proofErr w:type="spellStart"/>
      <w:r>
        <w:t>арядка</w:t>
      </w:r>
      <w:proofErr w:type="spellEnd"/>
      <w:r>
        <w:t xml:space="preserve">, оздоровительные мероприятия, подвижные игры); </w:t>
      </w:r>
    </w:p>
    <w:p w:rsidR="00886185" w:rsidRDefault="00886185">
      <w:r>
        <w:sym w:font="Symbol" w:char="F0B7"/>
      </w:r>
      <w:r>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886185" w:rsidRDefault="00886185">
      <w:r>
        <w:t xml:space="preserve"> </w:t>
      </w:r>
      <w:r w:rsidRPr="00886185">
        <w:rPr>
          <w:b/>
        </w:rPr>
        <w:t>ФОРМЫ ТЕКУЩЕГО КОНТРОЛЯ И ПРОМЕЖУТОЧНОЙ АТТЕСТАЦИИ</w:t>
      </w:r>
      <w:r>
        <w:t xml:space="preserve"> </w:t>
      </w:r>
    </w:p>
    <w:p w:rsidR="00886185" w:rsidRDefault="00886185">
      <w:r>
        <w:sym w:font="Symbol" w:char="F0B7"/>
      </w:r>
      <w:r>
        <w:t xml:space="preserve"> Внутренняя оценка предметных и </w:t>
      </w:r>
      <w:proofErr w:type="spellStart"/>
      <w:r>
        <w:t>метапредметных</w:t>
      </w:r>
      <w:proofErr w:type="spellEnd"/>
      <w:r>
        <w:t xml:space="preserve"> </w:t>
      </w:r>
      <w:proofErr w:type="gramStart"/>
      <w:r>
        <w:t>результатов</w:t>
      </w:r>
      <w:proofErr w:type="gramEnd"/>
      <w:r>
        <w:t xml:space="preserve"> обучающихся включает в себя стартовое, текущее (формирующее) и промежуточное (итоговое) оценивание. </w:t>
      </w:r>
    </w:p>
    <w:p w:rsidR="00886185" w:rsidRDefault="00886185">
      <w:r>
        <w:sym w:font="Symbol" w:char="F0B7"/>
      </w:r>
      <w:r>
        <w:t xml:space="preserve"> Предметом стартового оценивания, которое проводится в начале каждого учебного года, является определение остаточных знаний и </w:t>
      </w:r>
      <w:proofErr w:type="gramStart"/>
      <w:r>
        <w:t>умений</w:t>
      </w:r>
      <w:proofErr w:type="gramEnd"/>
      <w:r>
        <w:t xml:space="preserve"> обучающихся относительно прошедшего учебного года, позволяющего организовать эффективно процесс повторения и определить эффекты от обучения за прошлый учебный год.</w:t>
      </w:r>
    </w:p>
    <w:p w:rsidR="00886185" w:rsidRDefault="00886185">
      <w:r>
        <w:t xml:space="preserve"> </w:t>
      </w:r>
      <w:r>
        <w:sym w:font="Symbol" w:char="F0B7"/>
      </w:r>
      <w:r>
        <w:t xml:space="preserve"> Формы стартового оценивания: сдача нормативов Предметом текущего (формирующего) оценивания является </w:t>
      </w:r>
      <w:proofErr w:type="spellStart"/>
      <w:r>
        <w:t>операциональный</w:t>
      </w:r>
      <w:proofErr w:type="spellEnd"/>
      <w:r>
        <w:t xml:space="preserve"> состав предметных способов действия и универсальные учебные действия для определения проблем и трудностей в освоении предметных способов действия и УУД и планирования работы по ликвидации возникших проблем и трудностей. </w:t>
      </w:r>
    </w:p>
    <w:p w:rsidR="00886185" w:rsidRDefault="00886185">
      <w:r>
        <w:sym w:font="Symbol" w:char="F0B7"/>
      </w:r>
      <w:r>
        <w:t xml:space="preserve"> Формы текущего оценивания: персонифицированные мониторинговые исследования, уровневые итоговые контрольные работы по физической культуре, включающие проверку </w:t>
      </w:r>
      <w:proofErr w:type="spellStart"/>
      <w:r>
        <w:t>сформированности</w:t>
      </w:r>
      <w:proofErr w:type="spellEnd"/>
      <w: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проектные и исследовательские работы </w:t>
      </w:r>
      <w:r>
        <w:sym w:font="Symbol" w:char="F0B7"/>
      </w:r>
      <w:r>
        <w:t xml:space="preserve"> 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УУД.</w:t>
      </w:r>
    </w:p>
    <w:p w:rsidR="00676CBF" w:rsidRDefault="00886185">
      <w:r>
        <w:t xml:space="preserve"> </w:t>
      </w:r>
      <w:r>
        <w:sym w:font="Symbol" w:char="F0B7"/>
      </w:r>
      <w:r>
        <w:t xml:space="preserve"> Формы промежуточной (итоговой) аттестации: типовые задания по оценке личностных результатов, итоговые проверочные работы по предмету физическая культура, сдача нормативов</w:t>
      </w:r>
    </w:p>
    <w:sectPr w:rsidR="00676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9E"/>
    <w:rsid w:val="00121469"/>
    <w:rsid w:val="00137397"/>
    <w:rsid w:val="002E7AA7"/>
    <w:rsid w:val="00400F6B"/>
    <w:rsid w:val="0055479E"/>
    <w:rsid w:val="00676CBF"/>
    <w:rsid w:val="00886185"/>
    <w:rsid w:val="00894B5F"/>
    <w:rsid w:val="0095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F49BA-D87D-4CAC-99F5-A07FF7F7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8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3886</Words>
  <Characters>22152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2023-10-20T10:33:00Z</dcterms:created>
  <dcterms:modified xsi:type="dcterms:W3CDTF">2023-10-23T05:47:00Z</dcterms:modified>
</cp:coreProperties>
</file>