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44" w:rsidRPr="003C0444" w:rsidRDefault="003C0444" w:rsidP="003C0444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/>
          <w:color w:val="6B6D5E"/>
          <w:kern w:val="36"/>
          <w:sz w:val="36"/>
          <w:szCs w:val="36"/>
          <w:lang w:eastAsia="ru-RU"/>
        </w:rPr>
      </w:pPr>
      <w:r w:rsidRPr="003C0444">
        <w:rPr>
          <w:rFonts w:ascii="Georgia" w:eastAsia="Times New Roman" w:hAnsi="Georgia"/>
          <w:color w:val="6B6D5E"/>
          <w:kern w:val="36"/>
          <w:sz w:val="36"/>
          <w:szCs w:val="36"/>
          <w:lang w:eastAsia="ru-RU"/>
        </w:rPr>
        <w:t>Информационная безопасность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Нормативно-правовая база определяющая порядок защиты информации: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Правила подключения 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Постановление Правительства Российской Федерации от 18 апреля 2012 г. N 343 г. Москва "Об утверждении Правил размещения в сети Интернет и обновления информации об образовательном учреждении".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Концепция развития разработки и использования свободного программного обеспечения в Российской Федерации.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Федеральный закон РФ № 149 ФЗ от 27.07.2006 "Об информации, информационных технологиях и о защите информации".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Федеральный закон РФ от 29.12.2010 N 436-ФЗ (ред. от 28.07.2012 "О защите детей от информации, причиняющей вред их здоровью и развитию".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Доктрина информационной безопасности Российской Федерации.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Стратегия развития информационного общества в Российской Федерации.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 Приказ Федеральной службы по надзору в сфере образования и науки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 Федеральный закон от 27.07.2006 N 152-ФЗ (ред. от 29.07.2017) «О персональных данных».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Методические рекомендации №01-15/1527 от 21.04.2016 г.. Методические рекомендации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  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Сайты по информационной безопасности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Уполномоченный при Президенте Российской Федерации по правам ребенка  </w:t>
      </w:r>
      <w:hyperlink r:id="rId4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www.rfdeti.ru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Портал детской безопасности МЧС России  </w:t>
      </w:r>
      <w:hyperlink r:id="rId5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www.spas-extreme.ru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Общественное фестивальное движение "Дети России"  </w:t>
      </w:r>
      <w:hyperlink r:id="rId6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www.detirossii.com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Фонда развития Интернета по созданию безопасного содержимого в сети "Дети онлайн"  </w:t>
      </w:r>
      <w:hyperlink r:id="rId7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www.detionline.com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Российская государственная детская библиотека  </w:t>
      </w:r>
      <w:hyperlink r:id="rId8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www.rgdb.ru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Я родитель. Сайт для родителей и детей   </w:t>
      </w:r>
      <w:hyperlink r:id="rId9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www.ya-roditel.ru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Интерактивный портал, посвященный защите персональных данных  </w:t>
      </w:r>
      <w:hyperlink r:id="rId10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www.персональныеданные.дети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Интерактивный портал, посвященный защите персональных данных  </w:t>
      </w:r>
      <w:hyperlink r:id="rId11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www.i-deti.org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 Единого урока по безопасности в сети «Интернет» </w:t>
      </w:r>
      <w:hyperlink r:id="rId12" w:tgtFrame="_blank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www.Единыйурок.рф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 Единого урока для детей и подростков </w:t>
      </w:r>
      <w:hyperlink r:id="rId13" w:tgtFrame="_blank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www.Единыйурок.дети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Памятки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Всероссийское родительское собрание «Профилактика интернет-рисков и угроз жизни детей и подростков»  </w:t>
      </w:r>
      <w:hyperlink r:id="rId14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Памятка для родителей и детей "Безопасный Интернет" (разработана Следственным комитетом РФ)</w:t>
      </w:r>
      <w:r w:rsidRPr="003C0444">
        <w:rPr>
          <w:rFonts w:ascii="Georgia" w:eastAsia="Times New Roman" w:hAnsi="Georgia"/>
          <w:color w:val="000000"/>
          <w:sz w:val="20"/>
          <w:szCs w:val="20"/>
          <w:lang w:eastAsia="ru-RU"/>
        </w:rPr>
        <w:t>  </w:t>
      </w:r>
      <w:hyperlink r:id="rId15" w:history="1">
        <w:r w:rsidRPr="003C0444">
          <w:rPr>
            <w:rFonts w:ascii="Georgia" w:eastAsia="Times New Roman" w:hAnsi="Georgia"/>
            <w:color w:val="4E8700"/>
            <w:sz w:val="20"/>
            <w:szCs w:val="20"/>
            <w:u w:val="single"/>
            <w:lang w:eastAsia="ru-RU"/>
          </w:rPr>
          <w:t>Скачать...</w:t>
        </w:r>
      </w:hyperlink>
    </w:p>
    <w:p w:rsidR="003C0444" w:rsidRPr="003C0444" w:rsidRDefault="008D0681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4E8700"/>
          <w:sz w:val="24"/>
          <w:szCs w:val="24"/>
          <w:lang w:eastAsia="ru-RU"/>
        </w:rPr>
        <w:drawing>
          <wp:inline distT="0" distB="0" distL="0" distR="0">
            <wp:extent cx="3810000" cy="1943100"/>
            <wp:effectExtent l="19050" t="0" r="0" b="0"/>
            <wp:docPr id="1" name="Рисунок 1" descr="http://saki-school2.ucoz.ru/_si/0/s10487305.jpg">
              <a:hlinkClick xmlns:a="http://schemas.openxmlformats.org/drawingml/2006/main" r:id="rId16" tooltip="&quot;Нажмите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aki-school2.ucoz.ru/_si/0/s1048730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Georgia" w:eastAsia="Times New Roman" w:hAnsi="Georgia"/>
          <w:i/>
          <w:iCs/>
          <w:color w:val="000000"/>
          <w:sz w:val="20"/>
          <w:szCs w:val="20"/>
          <w:lang w:eastAsia="ru-RU"/>
        </w:rPr>
        <w:t>Нажмите на картинку, чтобы увеличить изображение.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Видео-уроки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Видео-урок по кибербезопасности для детей Председателя Временной комиссии Совета Федерации по развитию информационного общества Л.Н. Боковой </w:t>
      </w:r>
      <w:hyperlink r:id="rId18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Смотреть...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Видео-урок портала "Сетевичок" совместно с НП "Лига безопасного Интернета"</w:t>
      </w:r>
      <w:hyperlink r:id="rId19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Смотреть...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Безопасность школьников в сети Интернет от сайта videouroki.net </w:t>
      </w:r>
      <w:hyperlink r:id="rId20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Смотреть...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Презентации к уроку по безопасности в сети Интернет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 материалам сайта</w:t>
      </w:r>
      <w:r w:rsidRPr="003C04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21" w:tgtFrame="_blank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www.Единыйурок.рф</w:t>
        </w:r>
      </w:hyperlink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"Безопасный Интернет" для 1-4 классов </w:t>
      </w:r>
      <w:hyperlink r:id="rId22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"Безопасный Интернет" для 5-9 классов  </w:t>
      </w:r>
      <w:hyperlink r:id="rId23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3C0444" w:rsidRPr="003C0444" w:rsidRDefault="003C0444" w:rsidP="003C0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3C0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"Безопасный Интернет"  для 10-11 классов  </w:t>
      </w:r>
      <w:hyperlink r:id="rId24" w:history="1">
        <w:r w:rsidRPr="003C0444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227FAF" w:rsidRDefault="00227FAF"/>
    <w:sectPr w:rsidR="0022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0444"/>
    <w:rsid w:val="00227FAF"/>
    <w:rsid w:val="003C0444"/>
    <w:rsid w:val="008D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C0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b.ru/" TargetMode="External"/><Relationship Id="rId13" Type="http://schemas.openxmlformats.org/officeDocument/2006/relationships/hyperlink" Target="http://www.xn--d1abkefqip0a2f.xn--d1acj3b/" TargetMode="External"/><Relationship Id="rId18" Type="http://schemas.openxmlformats.org/officeDocument/2006/relationships/hyperlink" Target="http://saki-school2.ucoz.ru/load/video_urok_po_kiberbezopasnosti_dlja_detej_predsedatelja_vremennoj_komissii_soveta_federacii_po_razvitiju_informacionnogo_obshhestva_l_n_bokovoj/1-1-0-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xn--d1abkefqip0a2f.xn--p1ai/" TargetMode="External"/><Relationship Id="rId7" Type="http://schemas.openxmlformats.org/officeDocument/2006/relationships/hyperlink" Target="http://www.detionline.com/" TargetMode="External"/><Relationship Id="rId12" Type="http://schemas.openxmlformats.org/officeDocument/2006/relationships/hyperlink" Target="http://www.xn--d1abkefqip0a2f.xn--p1ai/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aki-school2.ucoz.ru/_si/0/10487305.gif" TargetMode="External"/><Relationship Id="rId20" Type="http://schemas.openxmlformats.org/officeDocument/2006/relationships/hyperlink" Target="http://saki-school2.ucoz.ru/load/bezopasnost_shkolnikov_v_seti_internet_ot_sajta_videouroki_net/1-1-0-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tirossii.com/" TargetMode="External"/><Relationship Id="rId11" Type="http://schemas.openxmlformats.org/officeDocument/2006/relationships/hyperlink" Target="http://www.i-deti.org/" TargetMode="External"/><Relationship Id="rId24" Type="http://schemas.openxmlformats.org/officeDocument/2006/relationships/hyperlink" Target="http://goo.gl/AuSOH7" TargetMode="External"/><Relationship Id="rId5" Type="http://schemas.openxmlformats.org/officeDocument/2006/relationships/hyperlink" Target="http://www.spas-extreme.ru/" TargetMode="External"/><Relationship Id="rId15" Type="http://schemas.openxmlformats.org/officeDocument/2006/relationships/hyperlink" Target="http://saki-school2.ucoz.ru/Risunki/elektrobezop/pamjatka_dlja_roditelej_i_detej-bezopasnyj_interne.pdf" TargetMode="External"/><Relationship Id="rId23" Type="http://schemas.openxmlformats.org/officeDocument/2006/relationships/hyperlink" Target="http://goo.gl/0tKdMi" TargetMode="External"/><Relationship Id="rId10" Type="http://schemas.openxmlformats.org/officeDocument/2006/relationships/hyperlink" Target="http://xn--80aalcbc2bocdadlpp9nfk.xn--d1acj3b/personalnye_dannye/" TargetMode="External"/><Relationship Id="rId19" Type="http://schemas.openxmlformats.org/officeDocument/2006/relationships/hyperlink" Target="http://saki-school2.ucoz.ru/load/video_urok_portala_setevichok_sovmestno_s_np_liga_bezopasnogo_interneta/1-1-0-8" TargetMode="External"/><Relationship Id="rId4" Type="http://schemas.openxmlformats.org/officeDocument/2006/relationships/hyperlink" Target="http://www.rfdeti.ru/" TargetMode="External"/><Relationship Id="rId9" Type="http://schemas.openxmlformats.org/officeDocument/2006/relationships/hyperlink" Target="http://www.ya-roditel.ru/" TargetMode="External"/><Relationship Id="rId14" Type="http://schemas.openxmlformats.org/officeDocument/2006/relationships/hyperlink" Target="http://saki-school2.ucoz.ru/jurnali/prezentacija-k-vserossijskomu-roditelskomu-sobrani.pdf" TargetMode="External"/><Relationship Id="rId22" Type="http://schemas.openxmlformats.org/officeDocument/2006/relationships/hyperlink" Target="http://goo.gl/E7N9h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120" baseType="variant">
      <vt:variant>
        <vt:i4>4587614</vt:i4>
      </vt:variant>
      <vt:variant>
        <vt:i4>57</vt:i4>
      </vt:variant>
      <vt:variant>
        <vt:i4>0</vt:i4>
      </vt:variant>
      <vt:variant>
        <vt:i4>5</vt:i4>
      </vt:variant>
      <vt:variant>
        <vt:lpwstr>http://goo.gl/AuSOH7</vt:lpwstr>
      </vt:variant>
      <vt:variant>
        <vt:lpwstr/>
      </vt:variant>
      <vt:variant>
        <vt:i4>1179666</vt:i4>
      </vt:variant>
      <vt:variant>
        <vt:i4>54</vt:i4>
      </vt:variant>
      <vt:variant>
        <vt:i4>0</vt:i4>
      </vt:variant>
      <vt:variant>
        <vt:i4>5</vt:i4>
      </vt:variant>
      <vt:variant>
        <vt:lpwstr>http://goo.gl/0tKdMi</vt:lpwstr>
      </vt:variant>
      <vt:variant>
        <vt:lpwstr/>
      </vt:variant>
      <vt:variant>
        <vt:i4>852039</vt:i4>
      </vt:variant>
      <vt:variant>
        <vt:i4>51</vt:i4>
      </vt:variant>
      <vt:variant>
        <vt:i4>0</vt:i4>
      </vt:variant>
      <vt:variant>
        <vt:i4>5</vt:i4>
      </vt:variant>
      <vt:variant>
        <vt:lpwstr>http://goo.gl/E7N9hh</vt:lpwstr>
      </vt:variant>
      <vt:variant>
        <vt:lpwstr/>
      </vt:variant>
      <vt:variant>
        <vt:i4>7995482</vt:i4>
      </vt:variant>
      <vt:variant>
        <vt:i4>48</vt:i4>
      </vt:variant>
      <vt:variant>
        <vt:i4>0</vt:i4>
      </vt:variant>
      <vt:variant>
        <vt:i4>5</vt:i4>
      </vt:variant>
      <vt:variant>
        <vt:lpwstr>http://www.единыйурок.рф/</vt:lpwstr>
      </vt:variant>
      <vt:variant>
        <vt:lpwstr/>
      </vt:variant>
      <vt:variant>
        <vt:i4>6553705</vt:i4>
      </vt:variant>
      <vt:variant>
        <vt:i4>45</vt:i4>
      </vt:variant>
      <vt:variant>
        <vt:i4>0</vt:i4>
      </vt:variant>
      <vt:variant>
        <vt:i4>5</vt:i4>
      </vt:variant>
      <vt:variant>
        <vt:lpwstr>http://saki-school2.ucoz.ru/load/bezopasnost_shkolnikov_v_seti_internet_ot_sajta_videouroki_net/1-1-0-9</vt:lpwstr>
      </vt:variant>
      <vt:variant>
        <vt:lpwstr/>
      </vt:variant>
      <vt:variant>
        <vt:i4>2883675</vt:i4>
      </vt:variant>
      <vt:variant>
        <vt:i4>42</vt:i4>
      </vt:variant>
      <vt:variant>
        <vt:i4>0</vt:i4>
      </vt:variant>
      <vt:variant>
        <vt:i4>5</vt:i4>
      </vt:variant>
      <vt:variant>
        <vt:lpwstr>http://saki-school2.ucoz.ru/load/video_urok_portala_setevichok_sovmestno_s_np_liga_bezopasnogo_interneta/1-1-0-8</vt:lpwstr>
      </vt:variant>
      <vt:variant>
        <vt:lpwstr/>
      </vt:variant>
      <vt:variant>
        <vt:i4>917548</vt:i4>
      </vt:variant>
      <vt:variant>
        <vt:i4>39</vt:i4>
      </vt:variant>
      <vt:variant>
        <vt:i4>0</vt:i4>
      </vt:variant>
      <vt:variant>
        <vt:i4>5</vt:i4>
      </vt:variant>
      <vt:variant>
        <vt:lpwstr>http://saki-school2.ucoz.ru/load/video_urok_po_kiberbezopasnosti_dlja_detej_predsedatelja_vremennoj_komissii_soveta_federacii_po_razvitiju_informacionnogo_obshhestva_l_n_bokovoj/1-1-0-7</vt:lpwstr>
      </vt:variant>
      <vt:variant>
        <vt:lpwstr/>
      </vt:variant>
      <vt:variant>
        <vt:i4>6815813</vt:i4>
      </vt:variant>
      <vt:variant>
        <vt:i4>36</vt:i4>
      </vt:variant>
      <vt:variant>
        <vt:i4>0</vt:i4>
      </vt:variant>
      <vt:variant>
        <vt:i4>5</vt:i4>
      </vt:variant>
      <vt:variant>
        <vt:lpwstr>http://saki-school2.ucoz.ru/_si/0/10487305.gif</vt:lpwstr>
      </vt:variant>
      <vt:variant>
        <vt:lpwstr/>
      </vt:variant>
      <vt:variant>
        <vt:i4>7405647</vt:i4>
      </vt:variant>
      <vt:variant>
        <vt:i4>33</vt:i4>
      </vt:variant>
      <vt:variant>
        <vt:i4>0</vt:i4>
      </vt:variant>
      <vt:variant>
        <vt:i4>5</vt:i4>
      </vt:variant>
      <vt:variant>
        <vt:lpwstr>http://saki-school2.ucoz.ru/Risunki/elektrobezop/pamjatka_dlja_roditelej_i_detej-bezopasnyj_interne.pdf</vt:lpwstr>
      </vt:variant>
      <vt:variant>
        <vt:lpwstr/>
      </vt:variant>
      <vt:variant>
        <vt:i4>6488181</vt:i4>
      </vt:variant>
      <vt:variant>
        <vt:i4>30</vt:i4>
      </vt:variant>
      <vt:variant>
        <vt:i4>0</vt:i4>
      </vt:variant>
      <vt:variant>
        <vt:i4>5</vt:i4>
      </vt:variant>
      <vt:variant>
        <vt:lpwstr>http://saki-school2.ucoz.ru/jurnali/prezentacija-k-vserossijskomu-roditelskomu-sobrani.pdf</vt:lpwstr>
      </vt:variant>
      <vt:variant>
        <vt:lpwstr/>
      </vt:variant>
      <vt:variant>
        <vt:i4>70452332</vt:i4>
      </vt:variant>
      <vt:variant>
        <vt:i4>27</vt:i4>
      </vt:variant>
      <vt:variant>
        <vt:i4>0</vt:i4>
      </vt:variant>
      <vt:variant>
        <vt:i4>5</vt:i4>
      </vt:variant>
      <vt:variant>
        <vt:lpwstr>http://www.единыйурок.дети/</vt:lpwstr>
      </vt:variant>
      <vt:variant>
        <vt:lpwstr/>
      </vt:variant>
      <vt:variant>
        <vt:i4>7995482</vt:i4>
      </vt:variant>
      <vt:variant>
        <vt:i4>24</vt:i4>
      </vt:variant>
      <vt:variant>
        <vt:i4>0</vt:i4>
      </vt:variant>
      <vt:variant>
        <vt:i4>5</vt:i4>
      </vt:variant>
      <vt:variant>
        <vt:lpwstr>http://www.единыйурок.рф/</vt:lpwstr>
      </vt:variant>
      <vt:variant>
        <vt:lpwstr/>
      </vt:variant>
      <vt:variant>
        <vt:i4>2162809</vt:i4>
      </vt:variant>
      <vt:variant>
        <vt:i4>21</vt:i4>
      </vt:variant>
      <vt:variant>
        <vt:i4>0</vt:i4>
      </vt:variant>
      <vt:variant>
        <vt:i4>5</vt:i4>
      </vt:variant>
      <vt:variant>
        <vt:lpwstr>http://www.i-deti.org/</vt:lpwstr>
      </vt:variant>
      <vt:variant>
        <vt:lpwstr/>
      </vt:variant>
      <vt:variant>
        <vt:i4>73860170</vt:i4>
      </vt:variant>
      <vt:variant>
        <vt:i4>18</vt:i4>
      </vt:variant>
      <vt:variant>
        <vt:i4>0</vt:i4>
      </vt:variant>
      <vt:variant>
        <vt:i4>5</vt:i4>
      </vt:variant>
      <vt:variant>
        <vt:lpwstr>http://персональныеданные.дети/personalnye_dannye/</vt:lpwstr>
      </vt:variant>
      <vt:variant>
        <vt:lpwstr/>
      </vt:variant>
      <vt:variant>
        <vt:i4>4653133</vt:i4>
      </vt:variant>
      <vt:variant>
        <vt:i4>15</vt:i4>
      </vt:variant>
      <vt:variant>
        <vt:i4>0</vt:i4>
      </vt:variant>
      <vt:variant>
        <vt:i4>5</vt:i4>
      </vt:variant>
      <vt:variant>
        <vt:lpwstr>http://www.ya-roditel.ru/</vt:lpwstr>
      </vt:variant>
      <vt:variant>
        <vt:lpwstr/>
      </vt:variant>
      <vt:variant>
        <vt:i4>6684711</vt:i4>
      </vt:variant>
      <vt:variant>
        <vt:i4>12</vt:i4>
      </vt:variant>
      <vt:variant>
        <vt:i4>0</vt:i4>
      </vt:variant>
      <vt:variant>
        <vt:i4>5</vt:i4>
      </vt:variant>
      <vt:variant>
        <vt:lpwstr>http://www.rgdb.ru/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http://www.detionline.com/</vt:lpwstr>
      </vt:variant>
      <vt:variant>
        <vt:lpwstr/>
      </vt:variant>
      <vt:variant>
        <vt:i4>3997735</vt:i4>
      </vt:variant>
      <vt:variant>
        <vt:i4>6</vt:i4>
      </vt:variant>
      <vt:variant>
        <vt:i4>0</vt:i4>
      </vt:variant>
      <vt:variant>
        <vt:i4>5</vt:i4>
      </vt:variant>
      <vt:variant>
        <vt:lpwstr>http://www.detirossii.com/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http://www.spas-extreme.ru/</vt:lpwstr>
      </vt:variant>
      <vt:variant>
        <vt:lpwstr/>
      </vt:variant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http://www.rfdeti.ru/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2019-04-08T06:00:00Z</dcterms:created>
  <dcterms:modified xsi:type="dcterms:W3CDTF">2019-04-08T06:00:00Z</dcterms:modified>
</cp:coreProperties>
</file>